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jc w:val="center"/>
        <w:rPr>
          <w:rFonts w:hint="eastAsia" w:ascii="宋体" w:hAnsi="宋体" w:eastAsia="宋体" w:cs="宋体"/>
          <w:sz w:val="32"/>
          <w:szCs w:val="32"/>
          <w:lang w:val="zh-CN"/>
        </w:rPr>
      </w:pPr>
      <w:r>
        <w:rPr>
          <w:rFonts w:hint="eastAsia" w:ascii="宋体" w:hAnsi="宋体" w:eastAsia="宋体" w:cs="宋体"/>
          <w:sz w:val="32"/>
          <w:szCs w:val="32"/>
        </w:rPr>
        <w:t>吉林省农业科学院官网上云服务项目</w:t>
      </w:r>
      <w:bookmarkStart w:id="2" w:name="_GoBack"/>
      <w:bookmarkEnd w:id="2"/>
    </w:p>
    <w:tbl>
      <w:tblPr>
        <w:tblStyle w:val="4"/>
        <w:tblpPr w:leftFromText="180" w:rightFromText="180" w:vertAnchor="text" w:horzAnchor="margin" w:tblpXSpec="center" w:tblpY="524"/>
        <w:tblW w:w="89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587"/>
        <w:gridCol w:w="615"/>
        <w:gridCol w:w="1125"/>
        <w:gridCol w:w="1095"/>
        <w:gridCol w:w="4530"/>
        <w:gridCol w:w="480"/>
        <w:gridCol w:w="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90" w:hRule="atLeast"/>
        </w:trPr>
        <w:tc>
          <w:tcPr>
            <w:tcW w:w="587" w:type="dxa"/>
            <w:vAlign w:val="center"/>
          </w:tcPr>
          <w:p>
            <w:pPr>
              <w:spacing w:line="300" w:lineRule="exact"/>
              <w:jc w:val="center"/>
              <w:rPr>
                <w:rFonts w:ascii="宋体" w:hAnsi="宋体" w:cs="宋体"/>
                <w:b/>
                <w:bCs/>
                <w:sz w:val="24"/>
              </w:rPr>
            </w:pPr>
            <w:r>
              <w:rPr>
                <w:rFonts w:hint="eastAsia" w:ascii="宋体" w:hAnsi="宋体" w:cs="宋体"/>
                <w:b/>
                <w:bCs/>
                <w:sz w:val="24"/>
                <w:lang w:val="zh-CN"/>
              </w:rPr>
              <w:t>序号</w:t>
            </w:r>
          </w:p>
        </w:tc>
        <w:tc>
          <w:tcPr>
            <w:tcW w:w="615" w:type="dxa"/>
            <w:vAlign w:val="center"/>
          </w:tcPr>
          <w:p>
            <w:pPr>
              <w:spacing w:line="300" w:lineRule="exact"/>
              <w:jc w:val="center"/>
              <w:rPr>
                <w:rFonts w:ascii="宋体" w:hAnsi="宋体" w:cs="宋体"/>
                <w:b/>
                <w:bCs/>
                <w:sz w:val="24"/>
                <w:lang w:val="zh-CN"/>
              </w:rPr>
            </w:pPr>
            <w:r>
              <w:rPr>
                <w:rFonts w:hint="eastAsia" w:ascii="宋体" w:hAnsi="宋体" w:cs="宋体"/>
                <w:b/>
                <w:bCs/>
                <w:sz w:val="24"/>
                <w:lang w:val="zh-CN"/>
              </w:rPr>
              <w:t>货物名称</w:t>
            </w:r>
          </w:p>
        </w:tc>
        <w:tc>
          <w:tcPr>
            <w:tcW w:w="1125" w:type="dxa"/>
            <w:vAlign w:val="center"/>
          </w:tcPr>
          <w:p>
            <w:pPr>
              <w:spacing w:line="300" w:lineRule="exact"/>
              <w:jc w:val="center"/>
              <w:rPr>
                <w:rFonts w:ascii="宋体" w:hAnsi="宋体" w:cs="宋体"/>
                <w:b/>
                <w:bCs/>
                <w:sz w:val="24"/>
                <w:lang w:val="zh-CN"/>
              </w:rPr>
            </w:pPr>
            <w:r>
              <w:rPr>
                <w:rFonts w:hint="eastAsia" w:ascii="宋体" w:hAnsi="宋体" w:cs="宋体"/>
                <w:b/>
                <w:bCs/>
                <w:sz w:val="24"/>
                <w:lang w:val="zh-CN"/>
              </w:rPr>
              <w:t>主要功能配置及技术参数要求</w:t>
            </w:r>
          </w:p>
        </w:tc>
        <w:tc>
          <w:tcPr>
            <w:tcW w:w="1095" w:type="dxa"/>
            <w:vAlign w:val="center"/>
          </w:tcPr>
          <w:p>
            <w:pPr>
              <w:spacing w:line="300" w:lineRule="exact"/>
              <w:jc w:val="center"/>
              <w:rPr>
                <w:rFonts w:ascii="宋体" w:hAnsi="宋体" w:cs="宋体"/>
                <w:b/>
                <w:bCs/>
                <w:sz w:val="24"/>
                <w:lang w:val="zh-CN"/>
              </w:rPr>
            </w:pPr>
            <w:r>
              <w:rPr>
                <w:rFonts w:hint="eastAsia" w:ascii="宋体" w:hAnsi="宋体" w:cs="宋体"/>
                <w:b/>
                <w:bCs/>
                <w:sz w:val="24"/>
                <w:lang w:val="zh-CN"/>
              </w:rPr>
              <w:t>指标项</w:t>
            </w:r>
          </w:p>
        </w:tc>
        <w:tc>
          <w:tcPr>
            <w:tcW w:w="4530" w:type="dxa"/>
            <w:vAlign w:val="center"/>
          </w:tcPr>
          <w:p>
            <w:pPr>
              <w:spacing w:line="300" w:lineRule="exact"/>
              <w:jc w:val="center"/>
              <w:rPr>
                <w:rFonts w:ascii="宋体" w:hAnsi="宋体" w:cs="宋体"/>
                <w:b/>
                <w:bCs/>
                <w:sz w:val="24"/>
                <w:lang w:val="zh-CN"/>
              </w:rPr>
            </w:pPr>
            <w:r>
              <w:rPr>
                <w:rFonts w:hint="eastAsia" w:ascii="宋体" w:hAnsi="宋体" w:cs="宋体"/>
                <w:b/>
                <w:bCs/>
                <w:sz w:val="24"/>
                <w:lang w:val="zh-CN"/>
              </w:rPr>
              <w:t>指标要求</w:t>
            </w:r>
          </w:p>
        </w:tc>
        <w:tc>
          <w:tcPr>
            <w:tcW w:w="480" w:type="dxa"/>
            <w:vAlign w:val="center"/>
          </w:tcPr>
          <w:p>
            <w:pPr>
              <w:spacing w:line="300" w:lineRule="exact"/>
              <w:jc w:val="center"/>
              <w:rPr>
                <w:rFonts w:ascii="宋体" w:hAnsi="宋体" w:cs="宋体"/>
                <w:b/>
                <w:bCs/>
                <w:sz w:val="24"/>
                <w:lang w:val="zh-CN"/>
              </w:rPr>
            </w:pPr>
            <w:r>
              <w:rPr>
                <w:rFonts w:hint="eastAsia" w:ascii="宋体" w:hAnsi="宋体" w:cs="宋体"/>
                <w:b/>
                <w:bCs/>
                <w:sz w:val="24"/>
                <w:lang w:val="zh-CN"/>
              </w:rPr>
              <w:t>数量</w:t>
            </w:r>
          </w:p>
        </w:tc>
        <w:tc>
          <w:tcPr>
            <w:tcW w:w="510" w:type="dxa"/>
            <w:vAlign w:val="center"/>
          </w:tcPr>
          <w:p>
            <w:pPr>
              <w:spacing w:line="300" w:lineRule="exact"/>
              <w:jc w:val="center"/>
              <w:rPr>
                <w:rFonts w:ascii="宋体" w:hAnsi="宋体" w:cs="宋体"/>
                <w:b/>
                <w:bCs/>
                <w:sz w:val="24"/>
                <w:lang w:val="zh-CN"/>
              </w:rPr>
            </w:pPr>
            <w:r>
              <w:rPr>
                <w:rFonts w:hint="eastAsia" w:ascii="宋体" w:hAnsi="宋体" w:cs="宋体"/>
                <w:b/>
                <w:bCs/>
                <w:sz w:val="24"/>
                <w:lang w:val="zh-CN"/>
              </w:rPr>
              <w:t>数量单位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cantSplit/>
          <w:trHeight w:val="42" w:hRule="atLeast"/>
        </w:trPr>
        <w:tc>
          <w:tcPr>
            <w:tcW w:w="587" w:type="dxa"/>
            <w:vMerge w:val="restart"/>
            <w:vAlign w:val="center"/>
          </w:tcPr>
          <w:p>
            <w:pPr>
              <w:spacing w:line="300" w:lineRule="exact"/>
              <w:jc w:val="center"/>
              <w:rPr>
                <w:rFonts w:ascii="宋体" w:hAnsi="宋体" w:cs="宋体"/>
                <w:sz w:val="24"/>
              </w:rPr>
            </w:pPr>
            <w:r>
              <w:rPr>
                <w:rFonts w:hint="eastAsia" w:ascii="宋体" w:hAnsi="宋体" w:cs="宋体"/>
                <w:sz w:val="24"/>
              </w:rPr>
              <w:t>1</w:t>
            </w:r>
          </w:p>
        </w:tc>
        <w:tc>
          <w:tcPr>
            <w:tcW w:w="615" w:type="dxa"/>
            <w:vMerge w:val="restart"/>
            <w:vAlign w:val="center"/>
          </w:tcPr>
          <w:p>
            <w:pPr>
              <w:spacing w:line="300" w:lineRule="exact"/>
              <w:jc w:val="center"/>
              <w:rPr>
                <w:rFonts w:ascii="宋体" w:hAnsi="宋体" w:cs="宋体"/>
                <w:sz w:val="24"/>
              </w:rPr>
            </w:pPr>
            <w:r>
              <w:rPr>
                <w:rFonts w:hint="eastAsia" w:ascii="宋体" w:hAnsi="宋体" w:cs="宋体"/>
                <w:sz w:val="24"/>
              </w:rPr>
              <w:t>云服务器</w:t>
            </w:r>
          </w:p>
        </w:tc>
        <w:tc>
          <w:tcPr>
            <w:tcW w:w="1125" w:type="dxa"/>
            <w:vMerge w:val="restart"/>
            <w:vAlign w:val="center"/>
          </w:tcPr>
          <w:p>
            <w:pPr>
              <w:spacing w:line="300" w:lineRule="exact"/>
              <w:rPr>
                <w:rFonts w:ascii="宋体" w:hAnsi="宋体" w:cs="宋体"/>
                <w:sz w:val="24"/>
              </w:rPr>
            </w:pPr>
            <w:r>
              <w:rPr>
                <w:rFonts w:ascii="宋体" w:hAnsi="宋体" w:cs="宋体"/>
                <w:sz w:val="24"/>
              </w:rPr>
              <w:t>13</w:t>
            </w:r>
            <w:r>
              <w:rPr>
                <w:rFonts w:hint="eastAsia" w:ascii="宋体" w:hAnsi="宋体" w:cs="宋体"/>
                <w:sz w:val="24"/>
              </w:rPr>
              <w:t>台：2vCPUs| 4GB</w:t>
            </w:r>
          </w:p>
          <w:p>
            <w:pPr>
              <w:spacing w:line="300" w:lineRule="exact"/>
              <w:rPr>
                <w:rFonts w:ascii="宋体" w:hAnsi="宋体" w:cs="宋体"/>
                <w:sz w:val="24"/>
              </w:rPr>
            </w:pPr>
            <w:r>
              <w:rPr>
                <w:rFonts w:hint="eastAsia" w:ascii="宋体" w:hAnsi="宋体" w:cs="宋体"/>
                <w:sz w:val="24"/>
              </w:rPr>
              <w:t>系统盘S</w:t>
            </w:r>
            <w:r>
              <w:rPr>
                <w:rFonts w:ascii="宋体" w:hAnsi="宋体" w:cs="宋体"/>
                <w:sz w:val="24"/>
              </w:rPr>
              <w:t>ATA</w:t>
            </w:r>
            <w:r>
              <w:rPr>
                <w:rFonts w:hint="eastAsia" w:ascii="宋体" w:hAnsi="宋体" w:cs="宋体"/>
                <w:sz w:val="24"/>
              </w:rPr>
              <w:t xml:space="preserve"> 40GB</w:t>
            </w:r>
            <w:r>
              <w:rPr>
                <w:rFonts w:hint="eastAsia" w:ascii="宋体" w:hAnsi="宋体" w:cs="宋体"/>
                <w:sz w:val="24"/>
              </w:rPr>
              <w:br w:type="textWrapping"/>
            </w:r>
            <w:r>
              <w:rPr>
                <w:rFonts w:hint="eastAsia" w:ascii="宋体" w:hAnsi="宋体" w:cs="宋体"/>
                <w:sz w:val="24"/>
              </w:rPr>
              <w:t>数据盘S</w:t>
            </w:r>
            <w:r>
              <w:rPr>
                <w:rFonts w:ascii="宋体" w:hAnsi="宋体" w:cs="宋体"/>
                <w:sz w:val="24"/>
              </w:rPr>
              <w:t xml:space="preserve">ATA </w:t>
            </w:r>
            <w:r>
              <w:rPr>
                <w:rFonts w:hint="eastAsia" w:ascii="宋体" w:hAnsi="宋体" w:cs="宋体"/>
                <w:sz w:val="24"/>
              </w:rPr>
              <w:t>40GB</w:t>
            </w:r>
          </w:p>
          <w:p>
            <w:pPr>
              <w:spacing w:line="300" w:lineRule="exact"/>
              <w:rPr>
                <w:rFonts w:ascii="宋体" w:hAnsi="宋体" w:cs="宋体"/>
                <w:sz w:val="24"/>
              </w:rPr>
            </w:pPr>
          </w:p>
          <w:p>
            <w:pPr>
              <w:spacing w:line="300" w:lineRule="exact"/>
              <w:rPr>
                <w:rFonts w:ascii="宋体" w:hAnsi="宋体" w:cs="宋体"/>
                <w:sz w:val="24"/>
              </w:rPr>
            </w:pPr>
          </w:p>
          <w:p>
            <w:pPr>
              <w:spacing w:line="300" w:lineRule="exact"/>
              <w:rPr>
                <w:rFonts w:ascii="宋体" w:hAnsi="宋体" w:cs="宋体"/>
                <w:sz w:val="24"/>
              </w:rPr>
            </w:pPr>
            <w:r>
              <w:rPr>
                <w:rFonts w:ascii="宋体" w:hAnsi="宋体" w:cs="宋体"/>
                <w:sz w:val="24"/>
              </w:rPr>
              <w:t>2</w:t>
            </w:r>
            <w:r>
              <w:rPr>
                <w:rFonts w:hint="eastAsia" w:ascii="宋体" w:hAnsi="宋体" w:cs="宋体"/>
                <w:sz w:val="24"/>
              </w:rPr>
              <w:t>台：</w:t>
            </w:r>
          </w:p>
          <w:p>
            <w:pPr>
              <w:spacing w:line="300" w:lineRule="exact"/>
              <w:rPr>
                <w:rFonts w:ascii="宋体" w:hAnsi="宋体" w:cs="宋体"/>
                <w:sz w:val="24"/>
              </w:rPr>
            </w:pPr>
            <w:r>
              <w:rPr>
                <w:rFonts w:ascii="宋体" w:hAnsi="宋体" w:cs="宋体"/>
                <w:sz w:val="24"/>
              </w:rPr>
              <w:t>4</w:t>
            </w:r>
            <w:r>
              <w:rPr>
                <w:rFonts w:hint="eastAsia" w:ascii="宋体" w:hAnsi="宋体" w:cs="宋体"/>
                <w:sz w:val="24"/>
              </w:rPr>
              <w:t xml:space="preserve">vCPUs| </w:t>
            </w:r>
            <w:r>
              <w:rPr>
                <w:rFonts w:ascii="宋体" w:hAnsi="宋体" w:cs="宋体"/>
                <w:sz w:val="24"/>
              </w:rPr>
              <w:t>8</w:t>
            </w:r>
            <w:r>
              <w:rPr>
                <w:rFonts w:hint="eastAsia" w:ascii="宋体" w:hAnsi="宋体" w:cs="宋体"/>
                <w:sz w:val="24"/>
              </w:rPr>
              <w:t>GB</w:t>
            </w:r>
          </w:p>
          <w:p>
            <w:pPr>
              <w:spacing w:line="300" w:lineRule="exact"/>
              <w:rPr>
                <w:rFonts w:ascii="宋体" w:hAnsi="宋体" w:cs="宋体"/>
                <w:sz w:val="24"/>
              </w:rPr>
            </w:pPr>
            <w:r>
              <w:rPr>
                <w:rFonts w:hint="eastAsia" w:ascii="宋体" w:hAnsi="宋体" w:cs="宋体"/>
                <w:sz w:val="24"/>
              </w:rPr>
              <w:t>系统盘S</w:t>
            </w:r>
            <w:r>
              <w:rPr>
                <w:rFonts w:ascii="宋体" w:hAnsi="宋体" w:cs="宋体"/>
                <w:sz w:val="24"/>
              </w:rPr>
              <w:t>ATA</w:t>
            </w:r>
            <w:r>
              <w:rPr>
                <w:rFonts w:hint="eastAsia" w:ascii="宋体" w:hAnsi="宋体" w:cs="宋体"/>
                <w:sz w:val="24"/>
              </w:rPr>
              <w:t xml:space="preserve"> 40GB</w:t>
            </w:r>
            <w:r>
              <w:rPr>
                <w:rFonts w:hint="eastAsia" w:ascii="宋体" w:hAnsi="宋体" w:cs="宋体"/>
                <w:sz w:val="24"/>
              </w:rPr>
              <w:br w:type="textWrapping"/>
            </w:r>
            <w:r>
              <w:rPr>
                <w:rFonts w:hint="eastAsia" w:ascii="宋体" w:hAnsi="宋体" w:cs="宋体"/>
                <w:sz w:val="24"/>
              </w:rPr>
              <w:t>数据盘S</w:t>
            </w:r>
            <w:r>
              <w:rPr>
                <w:rFonts w:ascii="宋体" w:hAnsi="宋体" w:cs="宋体"/>
                <w:sz w:val="24"/>
              </w:rPr>
              <w:t xml:space="preserve">ATA </w:t>
            </w:r>
            <w:r>
              <w:rPr>
                <w:rFonts w:hint="eastAsia" w:ascii="宋体" w:hAnsi="宋体" w:cs="宋体"/>
                <w:sz w:val="24"/>
              </w:rPr>
              <w:t>40GB</w:t>
            </w:r>
          </w:p>
          <w:p>
            <w:pPr>
              <w:spacing w:line="300" w:lineRule="exact"/>
              <w:rPr>
                <w:rFonts w:ascii="宋体" w:hAnsi="宋体" w:cs="宋体"/>
                <w:sz w:val="24"/>
              </w:rPr>
            </w:pPr>
          </w:p>
        </w:tc>
        <w:tc>
          <w:tcPr>
            <w:tcW w:w="1095" w:type="dxa"/>
            <w:vAlign w:val="center"/>
          </w:tcPr>
          <w:p>
            <w:pPr>
              <w:tabs>
                <w:tab w:val="left" w:pos="1418"/>
              </w:tabs>
              <w:spacing w:line="300" w:lineRule="exact"/>
              <w:jc w:val="center"/>
              <w:rPr>
                <w:rFonts w:ascii="宋体" w:hAnsi="宋体" w:cs="宋体"/>
                <w:bCs/>
                <w:sz w:val="24"/>
              </w:rPr>
            </w:pPr>
            <w:r>
              <w:rPr>
                <w:rFonts w:hint="eastAsia" w:ascii="宋体" w:hAnsi="宋体" w:cs="宋体"/>
                <w:bCs/>
                <w:sz w:val="24"/>
              </w:rPr>
              <w:t>可用性</w:t>
            </w:r>
          </w:p>
        </w:tc>
        <w:tc>
          <w:tcPr>
            <w:tcW w:w="4530" w:type="dxa"/>
            <w:vAlign w:val="center"/>
          </w:tcPr>
          <w:p>
            <w:pPr>
              <w:spacing w:line="300" w:lineRule="exact"/>
              <w:rPr>
                <w:rFonts w:ascii="宋体" w:hAnsi="宋体" w:cs="宋体"/>
                <w:sz w:val="24"/>
              </w:rPr>
            </w:pPr>
            <w:r>
              <w:rPr>
                <w:rFonts w:hint="eastAsia" w:ascii="宋体" w:hAnsi="宋体"/>
                <w:color w:val="000000"/>
                <w:sz w:val="24"/>
              </w:rPr>
              <w:t>云服务器采用全冗余架构，无单点故障，平均可用性不低于99.9%。</w:t>
            </w:r>
          </w:p>
        </w:tc>
        <w:tc>
          <w:tcPr>
            <w:tcW w:w="480" w:type="dxa"/>
            <w:vMerge w:val="restart"/>
            <w:vAlign w:val="center"/>
          </w:tcPr>
          <w:p>
            <w:pPr>
              <w:spacing w:line="300" w:lineRule="exact"/>
              <w:jc w:val="center"/>
              <w:rPr>
                <w:rFonts w:ascii="宋体" w:hAnsi="宋体" w:cs="宋体"/>
                <w:sz w:val="24"/>
              </w:rPr>
            </w:pPr>
            <w:r>
              <w:rPr>
                <w:rFonts w:ascii="宋体" w:hAnsi="宋体" w:cs="宋体"/>
                <w:sz w:val="24"/>
              </w:rPr>
              <w:t>15</w:t>
            </w:r>
          </w:p>
        </w:tc>
        <w:tc>
          <w:tcPr>
            <w:tcW w:w="510" w:type="dxa"/>
            <w:vMerge w:val="restart"/>
            <w:vAlign w:val="center"/>
          </w:tcPr>
          <w:p>
            <w:pPr>
              <w:spacing w:line="300" w:lineRule="exact"/>
              <w:jc w:val="center"/>
              <w:rPr>
                <w:rFonts w:ascii="宋体" w:hAnsi="宋体" w:cs="宋体"/>
                <w:sz w:val="24"/>
              </w:rPr>
            </w:pPr>
            <w:r>
              <w:rPr>
                <w:rFonts w:hint="eastAsia" w:ascii="宋体" w:hAnsi="宋体" w:cs="宋体"/>
                <w:sz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cantSplit/>
          <w:trHeight w:val="1535" w:hRule="atLeast"/>
        </w:trPr>
        <w:tc>
          <w:tcPr>
            <w:tcW w:w="587" w:type="dxa"/>
            <w:vMerge w:val="continue"/>
            <w:vAlign w:val="center"/>
          </w:tcPr>
          <w:p>
            <w:pPr>
              <w:spacing w:line="300" w:lineRule="exact"/>
              <w:jc w:val="center"/>
              <w:rPr>
                <w:rFonts w:ascii="宋体" w:hAnsi="宋体" w:cs="宋体"/>
                <w:sz w:val="24"/>
              </w:rPr>
            </w:pPr>
          </w:p>
        </w:tc>
        <w:tc>
          <w:tcPr>
            <w:tcW w:w="615" w:type="dxa"/>
            <w:vMerge w:val="continue"/>
            <w:vAlign w:val="center"/>
          </w:tcPr>
          <w:p>
            <w:pPr>
              <w:spacing w:line="300" w:lineRule="exact"/>
              <w:jc w:val="center"/>
              <w:rPr>
                <w:rFonts w:ascii="宋体" w:hAnsi="宋体" w:cs="宋体"/>
                <w:sz w:val="24"/>
              </w:rPr>
            </w:pPr>
          </w:p>
        </w:tc>
        <w:tc>
          <w:tcPr>
            <w:tcW w:w="1125" w:type="dxa"/>
            <w:vMerge w:val="continue"/>
            <w:vAlign w:val="center"/>
          </w:tcPr>
          <w:p>
            <w:pPr>
              <w:spacing w:line="300" w:lineRule="exact"/>
              <w:rPr>
                <w:rFonts w:ascii="宋体" w:hAnsi="宋体" w:cs="宋体"/>
                <w:sz w:val="24"/>
              </w:rPr>
            </w:pPr>
          </w:p>
        </w:tc>
        <w:tc>
          <w:tcPr>
            <w:tcW w:w="1095" w:type="dxa"/>
            <w:vAlign w:val="center"/>
          </w:tcPr>
          <w:p>
            <w:pPr>
              <w:tabs>
                <w:tab w:val="left" w:pos="1418"/>
              </w:tabs>
              <w:spacing w:line="300" w:lineRule="exact"/>
              <w:jc w:val="center"/>
              <w:rPr>
                <w:rFonts w:ascii="宋体" w:hAnsi="宋体" w:cs="宋体"/>
                <w:bCs/>
                <w:sz w:val="24"/>
              </w:rPr>
            </w:pPr>
            <w:r>
              <w:rPr>
                <w:rFonts w:hint="eastAsia" w:ascii="宋体" w:hAnsi="宋体" w:cs="宋体"/>
                <w:bCs/>
                <w:sz w:val="24"/>
              </w:rPr>
              <w:t>数据可销毁性</w:t>
            </w:r>
          </w:p>
        </w:tc>
        <w:tc>
          <w:tcPr>
            <w:tcW w:w="4530" w:type="dxa"/>
            <w:vAlign w:val="center"/>
          </w:tcPr>
          <w:p>
            <w:pPr>
              <w:spacing w:line="300" w:lineRule="exact"/>
              <w:rPr>
                <w:rFonts w:ascii="宋体" w:hAnsi="宋体" w:cs="宋体"/>
                <w:sz w:val="24"/>
              </w:rPr>
            </w:pPr>
            <w:r>
              <w:rPr>
                <w:rFonts w:hint="eastAsia" w:ascii="宋体" w:hAnsi="宋体" w:cs="宋体"/>
                <w:sz w:val="24"/>
              </w:rPr>
              <w:t>服务提供商在用户要求删除数据或设备被弃置、转售前必须将其所有数据彻底删除，确保这些数据无法被复原，需提供最高级别的数据销毁，应包括但不限于数据覆写、硬盘消磁、硬盘分解等常见销毁手段。</w:t>
            </w:r>
          </w:p>
        </w:tc>
        <w:tc>
          <w:tcPr>
            <w:tcW w:w="480" w:type="dxa"/>
            <w:vMerge w:val="continue"/>
            <w:vAlign w:val="center"/>
          </w:tcPr>
          <w:p>
            <w:pPr>
              <w:spacing w:line="300" w:lineRule="exact"/>
              <w:jc w:val="center"/>
              <w:rPr>
                <w:rFonts w:ascii="宋体" w:hAnsi="宋体" w:cs="宋体"/>
                <w:sz w:val="24"/>
              </w:rPr>
            </w:pPr>
          </w:p>
        </w:tc>
        <w:tc>
          <w:tcPr>
            <w:tcW w:w="510" w:type="dxa"/>
            <w:vMerge w:val="continue"/>
            <w:vAlign w:val="center"/>
          </w:tcPr>
          <w:p>
            <w:pPr>
              <w:spacing w:line="3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cantSplit/>
          <w:trHeight w:val="34" w:hRule="atLeast"/>
        </w:trPr>
        <w:tc>
          <w:tcPr>
            <w:tcW w:w="587" w:type="dxa"/>
            <w:vMerge w:val="continue"/>
            <w:vAlign w:val="center"/>
          </w:tcPr>
          <w:p>
            <w:pPr>
              <w:spacing w:line="300" w:lineRule="exact"/>
              <w:jc w:val="center"/>
              <w:rPr>
                <w:rFonts w:ascii="宋体" w:hAnsi="宋体" w:cs="宋体"/>
                <w:sz w:val="24"/>
              </w:rPr>
            </w:pPr>
          </w:p>
        </w:tc>
        <w:tc>
          <w:tcPr>
            <w:tcW w:w="615" w:type="dxa"/>
            <w:vMerge w:val="continue"/>
            <w:vAlign w:val="center"/>
          </w:tcPr>
          <w:p>
            <w:pPr>
              <w:spacing w:line="300" w:lineRule="exact"/>
              <w:jc w:val="center"/>
              <w:rPr>
                <w:rFonts w:ascii="宋体" w:hAnsi="宋体" w:cs="宋体"/>
                <w:sz w:val="24"/>
              </w:rPr>
            </w:pPr>
          </w:p>
        </w:tc>
        <w:tc>
          <w:tcPr>
            <w:tcW w:w="1125" w:type="dxa"/>
            <w:vMerge w:val="continue"/>
            <w:vAlign w:val="center"/>
          </w:tcPr>
          <w:p>
            <w:pPr>
              <w:spacing w:line="300" w:lineRule="exact"/>
              <w:rPr>
                <w:rFonts w:ascii="宋体" w:hAnsi="宋体" w:cs="宋体"/>
                <w:sz w:val="24"/>
              </w:rPr>
            </w:pPr>
          </w:p>
        </w:tc>
        <w:tc>
          <w:tcPr>
            <w:tcW w:w="1095" w:type="dxa"/>
            <w:vAlign w:val="center"/>
          </w:tcPr>
          <w:p>
            <w:pPr>
              <w:tabs>
                <w:tab w:val="left" w:pos="1418"/>
              </w:tabs>
              <w:spacing w:line="300" w:lineRule="exact"/>
              <w:jc w:val="center"/>
              <w:rPr>
                <w:rFonts w:ascii="宋体" w:hAnsi="宋体" w:cs="宋体"/>
                <w:bCs/>
                <w:sz w:val="24"/>
              </w:rPr>
            </w:pPr>
            <w:r>
              <w:rPr>
                <w:rFonts w:hint="eastAsia" w:ascii="宋体" w:hAnsi="宋体" w:cs="宋体"/>
                <w:bCs/>
                <w:sz w:val="24"/>
              </w:rPr>
              <w:t>数据可迁移性</w:t>
            </w:r>
          </w:p>
        </w:tc>
        <w:tc>
          <w:tcPr>
            <w:tcW w:w="4530" w:type="dxa"/>
            <w:vAlign w:val="center"/>
          </w:tcPr>
          <w:p>
            <w:pPr>
              <w:spacing w:line="300" w:lineRule="exact"/>
              <w:rPr>
                <w:rFonts w:ascii="宋体" w:hAnsi="宋体" w:cs="宋体"/>
                <w:sz w:val="24"/>
              </w:rPr>
            </w:pPr>
            <w:r>
              <w:rPr>
                <w:rFonts w:hint="eastAsia" w:ascii="宋体" w:hAnsi="宋体" w:cs="宋体"/>
                <w:sz w:val="24"/>
              </w:rPr>
              <w:t>用户能够自主控制数据的迁移；云服务商保证用户启用或弃用相关云服务时，数据能自主迁入和迁出。</w:t>
            </w:r>
          </w:p>
        </w:tc>
        <w:tc>
          <w:tcPr>
            <w:tcW w:w="480" w:type="dxa"/>
            <w:vMerge w:val="continue"/>
            <w:vAlign w:val="center"/>
          </w:tcPr>
          <w:p>
            <w:pPr>
              <w:spacing w:line="300" w:lineRule="exact"/>
              <w:jc w:val="center"/>
              <w:rPr>
                <w:rFonts w:ascii="宋体" w:hAnsi="宋体" w:cs="宋体"/>
                <w:sz w:val="24"/>
              </w:rPr>
            </w:pPr>
          </w:p>
        </w:tc>
        <w:tc>
          <w:tcPr>
            <w:tcW w:w="510" w:type="dxa"/>
            <w:vMerge w:val="continue"/>
            <w:vAlign w:val="center"/>
          </w:tcPr>
          <w:p>
            <w:pPr>
              <w:spacing w:line="3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cantSplit/>
          <w:trHeight w:val="34" w:hRule="atLeast"/>
        </w:trPr>
        <w:tc>
          <w:tcPr>
            <w:tcW w:w="587" w:type="dxa"/>
            <w:vMerge w:val="continue"/>
            <w:vAlign w:val="center"/>
          </w:tcPr>
          <w:p>
            <w:pPr>
              <w:spacing w:line="300" w:lineRule="exact"/>
              <w:jc w:val="center"/>
              <w:rPr>
                <w:rFonts w:ascii="宋体" w:hAnsi="宋体" w:cs="宋体"/>
                <w:sz w:val="24"/>
              </w:rPr>
            </w:pPr>
          </w:p>
        </w:tc>
        <w:tc>
          <w:tcPr>
            <w:tcW w:w="615" w:type="dxa"/>
            <w:vMerge w:val="continue"/>
            <w:vAlign w:val="center"/>
          </w:tcPr>
          <w:p>
            <w:pPr>
              <w:spacing w:line="300" w:lineRule="exact"/>
              <w:jc w:val="center"/>
              <w:rPr>
                <w:rFonts w:ascii="宋体" w:hAnsi="宋体" w:cs="宋体"/>
                <w:sz w:val="24"/>
              </w:rPr>
            </w:pPr>
          </w:p>
        </w:tc>
        <w:tc>
          <w:tcPr>
            <w:tcW w:w="1125" w:type="dxa"/>
            <w:vMerge w:val="continue"/>
            <w:vAlign w:val="center"/>
          </w:tcPr>
          <w:p>
            <w:pPr>
              <w:spacing w:line="300" w:lineRule="exact"/>
              <w:rPr>
                <w:rFonts w:ascii="宋体" w:hAnsi="宋体" w:cs="宋体"/>
                <w:sz w:val="24"/>
              </w:rPr>
            </w:pPr>
          </w:p>
        </w:tc>
        <w:tc>
          <w:tcPr>
            <w:tcW w:w="1095" w:type="dxa"/>
            <w:vAlign w:val="center"/>
          </w:tcPr>
          <w:p>
            <w:pPr>
              <w:tabs>
                <w:tab w:val="left" w:pos="1418"/>
              </w:tabs>
              <w:spacing w:line="300" w:lineRule="exact"/>
              <w:jc w:val="center"/>
              <w:rPr>
                <w:rFonts w:ascii="宋体" w:hAnsi="宋体" w:cs="宋体"/>
                <w:bCs/>
                <w:sz w:val="24"/>
              </w:rPr>
            </w:pPr>
            <w:r>
              <w:rPr>
                <w:rFonts w:hint="eastAsia" w:ascii="宋体" w:hAnsi="宋体" w:cs="宋体"/>
                <w:bCs/>
                <w:sz w:val="24"/>
              </w:rPr>
              <w:t>数据私密性</w:t>
            </w:r>
          </w:p>
        </w:tc>
        <w:tc>
          <w:tcPr>
            <w:tcW w:w="4530" w:type="dxa"/>
            <w:vAlign w:val="center"/>
          </w:tcPr>
          <w:p>
            <w:pPr>
              <w:spacing w:line="300" w:lineRule="exact"/>
              <w:rPr>
                <w:rFonts w:ascii="宋体" w:hAnsi="宋体" w:cs="宋体"/>
                <w:sz w:val="24"/>
              </w:rPr>
            </w:pPr>
            <w:r>
              <w:rPr>
                <w:rFonts w:hint="eastAsia" w:ascii="宋体" w:hAnsi="宋体" w:cs="宋体"/>
                <w:sz w:val="24"/>
              </w:rPr>
              <w:t>云服务商应支持用户通过各种加密或隔离手段保证使用同一物理资源池的用户数据互不可见。不同用户的云主机至少要通过网络隔离的方式，保证同一云数据中心的用户数据互不可见，互不可访问。</w:t>
            </w:r>
          </w:p>
        </w:tc>
        <w:tc>
          <w:tcPr>
            <w:tcW w:w="480" w:type="dxa"/>
            <w:vMerge w:val="continue"/>
            <w:vAlign w:val="center"/>
          </w:tcPr>
          <w:p>
            <w:pPr>
              <w:spacing w:line="300" w:lineRule="exact"/>
              <w:jc w:val="center"/>
              <w:rPr>
                <w:rFonts w:ascii="宋体" w:hAnsi="宋体" w:cs="宋体"/>
                <w:sz w:val="24"/>
              </w:rPr>
            </w:pPr>
          </w:p>
        </w:tc>
        <w:tc>
          <w:tcPr>
            <w:tcW w:w="510" w:type="dxa"/>
            <w:vMerge w:val="continue"/>
            <w:vAlign w:val="center"/>
          </w:tcPr>
          <w:p>
            <w:pPr>
              <w:spacing w:line="3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cantSplit/>
          <w:trHeight w:val="34" w:hRule="atLeast"/>
        </w:trPr>
        <w:tc>
          <w:tcPr>
            <w:tcW w:w="587" w:type="dxa"/>
            <w:vMerge w:val="continue"/>
            <w:vAlign w:val="center"/>
          </w:tcPr>
          <w:p>
            <w:pPr>
              <w:spacing w:line="300" w:lineRule="exact"/>
              <w:jc w:val="center"/>
              <w:rPr>
                <w:rFonts w:ascii="宋体" w:hAnsi="宋体" w:cs="宋体"/>
                <w:sz w:val="24"/>
              </w:rPr>
            </w:pPr>
          </w:p>
        </w:tc>
        <w:tc>
          <w:tcPr>
            <w:tcW w:w="615" w:type="dxa"/>
            <w:vMerge w:val="continue"/>
            <w:vAlign w:val="center"/>
          </w:tcPr>
          <w:p>
            <w:pPr>
              <w:spacing w:line="300" w:lineRule="exact"/>
              <w:jc w:val="center"/>
              <w:rPr>
                <w:rFonts w:ascii="宋体" w:hAnsi="宋体" w:cs="宋体"/>
                <w:sz w:val="24"/>
              </w:rPr>
            </w:pPr>
          </w:p>
        </w:tc>
        <w:tc>
          <w:tcPr>
            <w:tcW w:w="1125" w:type="dxa"/>
            <w:vMerge w:val="continue"/>
            <w:vAlign w:val="center"/>
          </w:tcPr>
          <w:p>
            <w:pPr>
              <w:spacing w:line="300" w:lineRule="exact"/>
              <w:rPr>
                <w:rFonts w:ascii="宋体" w:hAnsi="宋体" w:cs="宋体"/>
                <w:sz w:val="24"/>
              </w:rPr>
            </w:pPr>
          </w:p>
        </w:tc>
        <w:tc>
          <w:tcPr>
            <w:tcW w:w="1095" w:type="dxa"/>
            <w:vAlign w:val="center"/>
          </w:tcPr>
          <w:p>
            <w:pPr>
              <w:tabs>
                <w:tab w:val="left" w:pos="1418"/>
              </w:tabs>
              <w:spacing w:line="300" w:lineRule="exact"/>
              <w:jc w:val="center"/>
              <w:rPr>
                <w:rFonts w:ascii="宋体" w:hAnsi="宋体" w:cs="宋体"/>
                <w:bCs/>
                <w:sz w:val="24"/>
              </w:rPr>
            </w:pPr>
            <w:r>
              <w:rPr>
                <w:rFonts w:hint="eastAsia" w:ascii="宋体" w:hAnsi="宋体" w:cs="宋体"/>
                <w:bCs/>
                <w:sz w:val="24"/>
              </w:rPr>
              <w:t>数据知情权</w:t>
            </w:r>
          </w:p>
        </w:tc>
        <w:tc>
          <w:tcPr>
            <w:tcW w:w="4530" w:type="dxa"/>
            <w:vAlign w:val="center"/>
          </w:tcPr>
          <w:p>
            <w:pPr>
              <w:spacing w:line="300" w:lineRule="exact"/>
              <w:rPr>
                <w:rFonts w:ascii="宋体" w:hAnsi="宋体" w:cs="宋体"/>
                <w:sz w:val="24"/>
              </w:rPr>
            </w:pPr>
            <w:r>
              <w:rPr>
                <w:rFonts w:hint="eastAsia" w:ascii="宋体" w:hAnsi="宋体" w:cs="宋体"/>
                <w:sz w:val="24"/>
              </w:rPr>
              <w:t>按用户要求提供数据存储、备份的物理位置，并及时通知用户直接或间接使用了用户数据的事件以及实体信息。</w:t>
            </w:r>
          </w:p>
        </w:tc>
        <w:tc>
          <w:tcPr>
            <w:tcW w:w="480" w:type="dxa"/>
            <w:vMerge w:val="continue"/>
            <w:vAlign w:val="center"/>
          </w:tcPr>
          <w:p>
            <w:pPr>
              <w:spacing w:line="300" w:lineRule="exact"/>
              <w:jc w:val="center"/>
              <w:rPr>
                <w:rFonts w:ascii="宋体" w:hAnsi="宋体" w:cs="宋体"/>
                <w:sz w:val="24"/>
              </w:rPr>
            </w:pPr>
          </w:p>
        </w:tc>
        <w:tc>
          <w:tcPr>
            <w:tcW w:w="510" w:type="dxa"/>
            <w:vMerge w:val="continue"/>
            <w:vAlign w:val="center"/>
          </w:tcPr>
          <w:p>
            <w:pPr>
              <w:spacing w:line="3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cantSplit/>
          <w:trHeight w:val="34" w:hRule="atLeast"/>
        </w:trPr>
        <w:tc>
          <w:tcPr>
            <w:tcW w:w="587" w:type="dxa"/>
            <w:vMerge w:val="continue"/>
            <w:vAlign w:val="center"/>
          </w:tcPr>
          <w:p>
            <w:pPr>
              <w:spacing w:line="300" w:lineRule="exact"/>
              <w:jc w:val="center"/>
              <w:rPr>
                <w:rFonts w:ascii="宋体" w:hAnsi="宋体" w:cs="宋体"/>
                <w:sz w:val="24"/>
              </w:rPr>
            </w:pPr>
          </w:p>
        </w:tc>
        <w:tc>
          <w:tcPr>
            <w:tcW w:w="615" w:type="dxa"/>
            <w:vMerge w:val="continue"/>
            <w:vAlign w:val="center"/>
          </w:tcPr>
          <w:p>
            <w:pPr>
              <w:spacing w:line="300" w:lineRule="exact"/>
              <w:jc w:val="center"/>
              <w:rPr>
                <w:rFonts w:ascii="宋体" w:hAnsi="宋体" w:cs="宋体"/>
                <w:sz w:val="24"/>
              </w:rPr>
            </w:pPr>
          </w:p>
        </w:tc>
        <w:tc>
          <w:tcPr>
            <w:tcW w:w="1125" w:type="dxa"/>
            <w:vMerge w:val="continue"/>
            <w:vAlign w:val="center"/>
          </w:tcPr>
          <w:p>
            <w:pPr>
              <w:spacing w:line="300" w:lineRule="exact"/>
              <w:rPr>
                <w:rFonts w:ascii="宋体" w:hAnsi="宋体" w:cs="宋体"/>
                <w:sz w:val="24"/>
              </w:rPr>
            </w:pPr>
          </w:p>
        </w:tc>
        <w:tc>
          <w:tcPr>
            <w:tcW w:w="1095" w:type="dxa"/>
            <w:vAlign w:val="center"/>
          </w:tcPr>
          <w:p>
            <w:pPr>
              <w:tabs>
                <w:tab w:val="left" w:pos="1418"/>
              </w:tabs>
              <w:spacing w:line="300" w:lineRule="exact"/>
              <w:jc w:val="center"/>
              <w:rPr>
                <w:rFonts w:ascii="宋体" w:hAnsi="宋体" w:cs="宋体"/>
                <w:bCs/>
                <w:sz w:val="24"/>
              </w:rPr>
            </w:pPr>
            <w:r>
              <w:rPr>
                <w:rFonts w:hint="eastAsia" w:ascii="宋体" w:hAnsi="宋体" w:cs="宋体"/>
                <w:bCs/>
                <w:sz w:val="24"/>
              </w:rPr>
              <w:t>数据可审查性</w:t>
            </w:r>
          </w:p>
        </w:tc>
        <w:tc>
          <w:tcPr>
            <w:tcW w:w="4530" w:type="dxa"/>
            <w:vAlign w:val="center"/>
          </w:tcPr>
          <w:p>
            <w:pPr>
              <w:spacing w:line="300" w:lineRule="exact"/>
              <w:rPr>
                <w:rFonts w:ascii="宋体" w:hAnsi="宋体" w:cs="宋体"/>
                <w:sz w:val="24"/>
              </w:rPr>
            </w:pPr>
            <w:r>
              <w:rPr>
                <w:rFonts w:hint="eastAsia" w:ascii="宋体" w:hAnsi="宋体" w:cs="宋体"/>
                <w:sz w:val="24"/>
              </w:rPr>
              <w:t>用户在必要的条件下由于合规或是安全取证调查等原因需要服务提供相关的信息：如关键组件的运行日志。数据的处置需遵守国家相应的法律法规，配合政府监管部门的监管审查。除以上情况外，服务上不应在未获得用户书面授权的情况下，删除用户数据，或将用户数据、个人信息等泄露给任何第三方。</w:t>
            </w:r>
          </w:p>
        </w:tc>
        <w:tc>
          <w:tcPr>
            <w:tcW w:w="480" w:type="dxa"/>
            <w:vMerge w:val="continue"/>
            <w:vAlign w:val="center"/>
          </w:tcPr>
          <w:p>
            <w:pPr>
              <w:spacing w:line="300" w:lineRule="exact"/>
              <w:jc w:val="center"/>
              <w:rPr>
                <w:rFonts w:ascii="宋体" w:hAnsi="宋体" w:cs="宋体"/>
                <w:sz w:val="24"/>
              </w:rPr>
            </w:pPr>
          </w:p>
        </w:tc>
        <w:tc>
          <w:tcPr>
            <w:tcW w:w="510" w:type="dxa"/>
            <w:vMerge w:val="continue"/>
            <w:vAlign w:val="center"/>
          </w:tcPr>
          <w:p>
            <w:pPr>
              <w:spacing w:line="3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cantSplit/>
          <w:trHeight w:val="34" w:hRule="atLeast"/>
        </w:trPr>
        <w:tc>
          <w:tcPr>
            <w:tcW w:w="587" w:type="dxa"/>
            <w:vMerge w:val="continue"/>
            <w:vAlign w:val="center"/>
          </w:tcPr>
          <w:p>
            <w:pPr>
              <w:spacing w:line="300" w:lineRule="exact"/>
              <w:jc w:val="center"/>
              <w:rPr>
                <w:rFonts w:ascii="宋体" w:hAnsi="宋体" w:cs="宋体"/>
                <w:sz w:val="24"/>
              </w:rPr>
            </w:pPr>
          </w:p>
        </w:tc>
        <w:tc>
          <w:tcPr>
            <w:tcW w:w="615" w:type="dxa"/>
            <w:vMerge w:val="continue"/>
            <w:vAlign w:val="center"/>
          </w:tcPr>
          <w:p>
            <w:pPr>
              <w:spacing w:line="300" w:lineRule="exact"/>
              <w:jc w:val="center"/>
              <w:rPr>
                <w:rFonts w:ascii="宋体" w:hAnsi="宋体" w:cs="宋体"/>
                <w:sz w:val="24"/>
              </w:rPr>
            </w:pPr>
          </w:p>
        </w:tc>
        <w:tc>
          <w:tcPr>
            <w:tcW w:w="1125" w:type="dxa"/>
            <w:vMerge w:val="continue"/>
            <w:vAlign w:val="center"/>
          </w:tcPr>
          <w:p>
            <w:pPr>
              <w:spacing w:line="300" w:lineRule="exact"/>
              <w:rPr>
                <w:rFonts w:ascii="宋体" w:hAnsi="宋体" w:cs="宋体"/>
                <w:sz w:val="24"/>
              </w:rPr>
            </w:pPr>
          </w:p>
        </w:tc>
        <w:tc>
          <w:tcPr>
            <w:tcW w:w="1095" w:type="dxa"/>
            <w:vAlign w:val="center"/>
          </w:tcPr>
          <w:p>
            <w:pPr>
              <w:tabs>
                <w:tab w:val="left" w:pos="1418"/>
              </w:tabs>
              <w:spacing w:line="300" w:lineRule="exact"/>
              <w:rPr>
                <w:rFonts w:ascii="宋体" w:hAnsi="宋体" w:cs="宋体"/>
                <w:sz w:val="24"/>
              </w:rPr>
            </w:pPr>
            <w:r>
              <w:rPr>
                <w:rFonts w:hint="eastAsia" w:ascii="宋体" w:hAnsi="宋体" w:cs="宋体"/>
                <w:sz w:val="24"/>
              </w:rPr>
              <w:t>宿主机</w:t>
            </w:r>
          </w:p>
          <w:p>
            <w:pPr>
              <w:tabs>
                <w:tab w:val="left" w:pos="1418"/>
              </w:tabs>
              <w:spacing w:line="300" w:lineRule="exact"/>
              <w:rPr>
                <w:rFonts w:ascii="宋体" w:hAnsi="宋体" w:cs="宋体"/>
                <w:sz w:val="24"/>
              </w:rPr>
            </w:pPr>
            <w:r>
              <w:rPr>
                <w:rFonts w:hint="eastAsia" w:ascii="宋体" w:hAnsi="宋体" w:cs="宋体"/>
                <w:sz w:val="24"/>
              </w:rPr>
              <w:t>硬件规格</w:t>
            </w:r>
          </w:p>
        </w:tc>
        <w:tc>
          <w:tcPr>
            <w:tcW w:w="4530" w:type="dxa"/>
            <w:vAlign w:val="center"/>
          </w:tcPr>
          <w:p>
            <w:pPr>
              <w:spacing w:line="300" w:lineRule="exact"/>
              <w:rPr>
                <w:rFonts w:ascii="宋体" w:hAnsi="宋体" w:cs="宋体"/>
                <w:sz w:val="24"/>
              </w:rPr>
            </w:pPr>
            <w:r>
              <w:rPr>
                <w:rFonts w:hint="eastAsia" w:ascii="宋体" w:hAnsi="宋体" w:cs="宋体"/>
                <w:sz w:val="24"/>
              </w:rPr>
              <w:t>CPU主频性能不低于2.</w:t>
            </w:r>
            <w:r>
              <w:rPr>
                <w:rFonts w:ascii="宋体" w:hAnsi="宋体" w:cs="宋体"/>
                <w:sz w:val="24"/>
              </w:rPr>
              <w:t>2</w:t>
            </w:r>
            <w:r>
              <w:rPr>
                <w:rFonts w:hint="eastAsia" w:ascii="宋体" w:hAnsi="宋体" w:cs="宋体"/>
                <w:sz w:val="24"/>
              </w:rPr>
              <w:t>GHz；内存最高支持</w:t>
            </w:r>
            <w:r>
              <w:rPr>
                <w:rFonts w:ascii="宋体" w:hAnsi="宋体" w:cs="宋体"/>
                <w:sz w:val="24"/>
              </w:rPr>
              <w:t>768</w:t>
            </w:r>
            <w:r>
              <w:rPr>
                <w:rFonts w:hint="eastAsia" w:ascii="宋体" w:hAnsi="宋体" w:cs="宋体"/>
                <w:sz w:val="24"/>
              </w:rPr>
              <w:t>GB；数据盘存储容量不低于1</w:t>
            </w:r>
            <w:r>
              <w:rPr>
                <w:rFonts w:ascii="宋体" w:hAnsi="宋体" w:cs="宋体"/>
                <w:sz w:val="24"/>
              </w:rPr>
              <w:t>200</w:t>
            </w:r>
            <w:r>
              <w:rPr>
                <w:rFonts w:hint="eastAsia" w:ascii="宋体" w:hAnsi="宋体" w:cs="宋体"/>
                <w:sz w:val="24"/>
              </w:rPr>
              <w:t>GB，</w:t>
            </w:r>
            <w:r>
              <w:rPr>
                <w:rFonts w:hint="eastAsia"/>
              </w:rPr>
              <w:t xml:space="preserve"> </w:t>
            </w:r>
            <w:r>
              <w:rPr>
                <w:rFonts w:hint="eastAsia" w:ascii="宋体" w:hAnsi="宋体" w:cs="宋体"/>
                <w:sz w:val="24"/>
              </w:rPr>
              <w:t>IOPS SATA 最小 500/ 最大 2200/ 突发 2200 30 分钟；本机网卡不少于4个，网卡网速不低于1G。</w:t>
            </w:r>
          </w:p>
        </w:tc>
        <w:tc>
          <w:tcPr>
            <w:tcW w:w="480" w:type="dxa"/>
            <w:vMerge w:val="continue"/>
            <w:vAlign w:val="center"/>
          </w:tcPr>
          <w:p>
            <w:pPr>
              <w:spacing w:line="300" w:lineRule="exact"/>
              <w:jc w:val="center"/>
              <w:rPr>
                <w:rFonts w:ascii="宋体" w:hAnsi="宋体" w:cs="宋体"/>
                <w:sz w:val="24"/>
              </w:rPr>
            </w:pPr>
          </w:p>
        </w:tc>
        <w:tc>
          <w:tcPr>
            <w:tcW w:w="510" w:type="dxa"/>
            <w:vMerge w:val="continue"/>
            <w:vAlign w:val="center"/>
          </w:tcPr>
          <w:p>
            <w:pPr>
              <w:spacing w:line="3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cantSplit/>
          <w:trHeight w:val="34" w:hRule="atLeast"/>
        </w:trPr>
        <w:tc>
          <w:tcPr>
            <w:tcW w:w="587" w:type="dxa"/>
            <w:vMerge w:val="continue"/>
            <w:vAlign w:val="center"/>
          </w:tcPr>
          <w:p>
            <w:pPr>
              <w:spacing w:line="300" w:lineRule="exact"/>
              <w:jc w:val="center"/>
              <w:rPr>
                <w:rFonts w:ascii="宋体" w:hAnsi="宋体" w:cs="宋体"/>
                <w:sz w:val="24"/>
              </w:rPr>
            </w:pPr>
          </w:p>
        </w:tc>
        <w:tc>
          <w:tcPr>
            <w:tcW w:w="615" w:type="dxa"/>
            <w:vMerge w:val="continue"/>
            <w:vAlign w:val="center"/>
          </w:tcPr>
          <w:p>
            <w:pPr>
              <w:spacing w:line="300" w:lineRule="exact"/>
              <w:jc w:val="center"/>
              <w:rPr>
                <w:rFonts w:ascii="宋体" w:hAnsi="宋体" w:cs="宋体"/>
                <w:sz w:val="24"/>
              </w:rPr>
            </w:pPr>
          </w:p>
        </w:tc>
        <w:tc>
          <w:tcPr>
            <w:tcW w:w="1125" w:type="dxa"/>
            <w:vMerge w:val="continue"/>
            <w:vAlign w:val="center"/>
          </w:tcPr>
          <w:p>
            <w:pPr>
              <w:spacing w:line="300" w:lineRule="exact"/>
              <w:rPr>
                <w:rFonts w:ascii="宋体" w:hAnsi="宋体" w:cs="宋体"/>
                <w:sz w:val="24"/>
              </w:rPr>
            </w:pPr>
          </w:p>
        </w:tc>
        <w:tc>
          <w:tcPr>
            <w:tcW w:w="1095" w:type="dxa"/>
            <w:vAlign w:val="center"/>
          </w:tcPr>
          <w:p>
            <w:pPr>
              <w:tabs>
                <w:tab w:val="left" w:pos="1418"/>
              </w:tabs>
              <w:spacing w:line="300" w:lineRule="exact"/>
              <w:rPr>
                <w:rFonts w:ascii="宋体" w:hAnsi="宋体" w:cs="宋体"/>
                <w:bCs/>
                <w:sz w:val="24"/>
              </w:rPr>
            </w:pPr>
            <w:r>
              <w:rPr>
                <w:rFonts w:hint="eastAsia" w:ascii="宋体" w:hAnsi="宋体" w:cs="宋体"/>
                <w:bCs/>
                <w:sz w:val="24"/>
              </w:rPr>
              <w:t>故障迁移</w:t>
            </w:r>
          </w:p>
        </w:tc>
        <w:tc>
          <w:tcPr>
            <w:tcW w:w="4530" w:type="dxa"/>
            <w:vAlign w:val="center"/>
          </w:tcPr>
          <w:p>
            <w:pPr>
              <w:spacing w:line="300" w:lineRule="exact"/>
              <w:rPr>
                <w:rFonts w:ascii="宋体" w:hAnsi="宋体" w:cs="宋体"/>
                <w:sz w:val="24"/>
              </w:rPr>
            </w:pPr>
            <w:r>
              <w:rPr>
                <w:rFonts w:hint="eastAsia" w:ascii="宋体" w:hAnsi="宋体" w:cs="宋体"/>
                <w:sz w:val="24"/>
              </w:rPr>
              <w:t>具备HA功能，当某台物理机发生故障时，其上的云主机可以自动迁移到其它物理机上。</w:t>
            </w:r>
          </w:p>
        </w:tc>
        <w:tc>
          <w:tcPr>
            <w:tcW w:w="480" w:type="dxa"/>
            <w:vMerge w:val="continue"/>
            <w:vAlign w:val="center"/>
          </w:tcPr>
          <w:p>
            <w:pPr>
              <w:spacing w:line="300" w:lineRule="exact"/>
              <w:jc w:val="center"/>
              <w:rPr>
                <w:rFonts w:ascii="宋体" w:hAnsi="宋体" w:cs="宋体"/>
                <w:sz w:val="24"/>
              </w:rPr>
            </w:pPr>
          </w:p>
        </w:tc>
        <w:tc>
          <w:tcPr>
            <w:tcW w:w="510" w:type="dxa"/>
            <w:vMerge w:val="continue"/>
            <w:vAlign w:val="center"/>
          </w:tcPr>
          <w:p>
            <w:pPr>
              <w:spacing w:line="3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cantSplit/>
          <w:trHeight w:val="34" w:hRule="atLeast"/>
        </w:trPr>
        <w:tc>
          <w:tcPr>
            <w:tcW w:w="587" w:type="dxa"/>
            <w:vMerge w:val="continue"/>
            <w:vAlign w:val="center"/>
          </w:tcPr>
          <w:p>
            <w:pPr>
              <w:spacing w:line="300" w:lineRule="exact"/>
              <w:jc w:val="center"/>
              <w:rPr>
                <w:rFonts w:ascii="宋体" w:hAnsi="宋体" w:cs="宋体"/>
                <w:sz w:val="24"/>
              </w:rPr>
            </w:pPr>
          </w:p>
        </w:tc>
        <w:tc>
          <w:tcPr>
            <w:tcW w:w="615" w:type="dxa"/>
            <w:vMerge w:val="continue"/>
            <w:vAlign w:val="center"/>
          </w:tcPr>
          <w:p>
            <w:pPr>
              <w:spacing w:line="300" w:lineRule="exact"/>
              <w:jc w:val="center"/>
              <w:rPr>
                <w:rFonts w:ascii="宋体" w:hAnsi="宋体" w:cs="宋体"/>
                <w:sz w:val="24"/>
              </w:rPr>
            </w:pPr>
          </w:p>
        </w:tc>
        <w:tc>
          <w:tcPr>
            <w:tcW w:w="1125" w:type="dxa"/>
            <w:vMerge w:val="continue"/>
            <w:vAlign w:val="center"/>
          </w:tcPr>
          <w:p>
            <w:pPr>
              <w:spacing w:line="300" w:lineRule="exact"/>
              <w:rPr>
                <w:rFonts w:ascii="宋体" w:hAnsi="宋体" w:cs="宋体"/>
                <w:sz w:val="24"/>
              </w:rPr>
            </w:pPr>
          </w:p>
        </w:tc>
        <w:tc>
          <w:tcPr>
            <w:tcW w:w="1095" w:type="dxa"/>
            <w:vMerge w:val="restart"/>
            <w:vAlign w:val="center"/>
          </w:tcPr>
          <w:p>
            <w:pPr>
              <w:tabs>
                <w:tab w:val="left" w:pos="1418"/>
              </w:tabs>
              <w:spacing w:line="300" w:lineRule="exact"/>
              <w:rPr>
                <w:rFonts w:ascii="宋体" w:hAnsi="宋体" w:cs="宋体"/>
                <w:bCs/>
                <w:sz w:val="24"/>
              </w:rPr>
            </w:pPr>
            <w:r>
              <w:rPr>
                <w:rFonts w:hint="eastAsia" w:ascii="宋体" w:hAnsi="宋体" w:cs="宋体"/>
                <w:bCs/>
                <w:sz w:val="24"/>
              </w:rPr>
              <w:t>易用性</w:t>
            </w:r>
          </w:p>
        </w:tc>
        <w:tc>
          <w:tcPr>
            <w:tcW w:w="4530" w:type="dxa"/>
            <w:vAlign w:val="center"/>
          </w:tcPr>
          <w:p>
            <w:pPr>
              <w:spacing w:line="300" w:lineRule="exact"/>
              <w:rPr>
                <w:rFonts w:ascii="宋体" w:hAnsi="宋体" w:cs="宋体"/>
                <w:sz w:val="24"/>
              </w:rPr>
            </w:pPr>
            <w:r>
              <w:rPr>
                <w:rFonts w:hint="eastAsia" w:ascii="宋体" w:hAnsi="宋体" w:cs="宋体"/>
                <w:sz w:val="24"/>
              </w:rPr>
              <w:t xml:space="preserve">用户可通过云服务门户100%自助实现：购买、开通、释放云主机。 </w:t>
            </w:r>
          </w:p>
        </w:tc>
        <w:tc>
          <w:tcPr>
            <w:tcW w:w="480" w:type="dxa"/>
            <w:vMerge w:val="continue"/>
            <w:vAlign w:val="center"/>
          </w:tcPr>
          <w:p>
            <w:pPr>
              <w:spacing w:line="300" w:lineRule="exact"/>
              <w:jc w:val="center"/>
              <w:rPr>
                <w:rFonts w:ascii="宋体" w:hAnsi="宋体" w:cs="宋体"/>
                <w:sz w:val="24"/>
              </w:rPr>
            </w:pPr>
          </w:p>
        </w:tc>
        <w:tc>
          <w:tcPr>
            <w:tcW w:w="510" w:type="dxa"/>
            <w:vMerge w:val="continue"/>
            <w:vAlign w:val="center"/>
          </w:tcPr>
          <w:p>
            <w:pPr>
              <w:spacing w:line="3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cantSplit/>
          <w:trHeight w:val="34" w:hRule="atLeast"/>
        </w:trPr>
        <w:tc>
          <w:tcPr>
            <w:tcW w:w="587" w:type="dxa"/>
            <w:vMerge w:val="continue"/>
            <w:vAlign w:val="center"/>
          </w:tcPr>
          <w:p>
            <w:pPr>
              <w:spacing w:line="300" w:lineRule="exact"/>
              <w:jc w:val="center"/>
              <w:rPr>
                <w:rFonts w:ascii="宋体" w:hAnsi="宋体" w:cs="宋体"/>
                <w:sz w:val="24"/>
              </w:rPr>
            </w:pPr>
          </w:p>
        </w:tc>
        <w:tc>
          <w:tcPr>
            <w:tcW w:w="615" w:type="dxa"/>
            <w:vMerge w:val="continue"/>
            <w:vAlign w:val="center"/>
          </w:tcPr>
          <w:p>
            <w:pPr>
              <w:spacing w:line="300" w:lineRule="exact"/>
              <w:jc w:val="center"/>
              <w:rPr>
                <w:rFonts w:ascii="宋体" w:hAnsi="宋体" w:cs="宋体"/>
                <w:sz w:val="24"/>
              </w:rPr>
            </w:pPr>
          </w:p>
        </w:tc>
        <w:tc>
          <w:tcPr>
            <w:tcW w:w="1125" w:type="dxa"/>
            <w:vMerge w:val="continue"/>
            <w:vAlign w:val="center"/>
          </w:tcPr>
          <w:p>
            <w:pPr>
              <w:spacing w:line="300" w:lineRule="exact"/>
              <w:rPr>
                <w:rFonts w:ascii="宋体" w:hAnsi="宋体" w:cs="宋体"/>
                <w:sz w:val="24"/>
              </w:rPr>
            </w:pPr>
          </w:p>
        </w:tc>
        <w:tc>
          <w:tcPr>
            <w:tcW w:w="1095" w:type="dxa"/>
            <w:vMerge w:val="continue"/>
            <w:vAlign w:val="center"/>
          </w:tcPr>
          <w:p>
            <w:pPr>
              <w:tabs>
                <w:tab w:val="left" w:pos="1418"/>
              </w:tabs>
              <w:spacing w:line="300" w:lineRule="exact"/>
              <w:rPr>
                <w:rFonts w:ascii="宋体" w:hAnsi="宋体" w:cs="宋体"/>
                <w:bCs/>
                <w:sz w:val="24"/>
              </w:rPr>
            </w:pPr>
          </w:p>
        </w:tc>
        <w:tc>
          <w:tcPr>
            <w:tcW w:w="4530" w:type="dxa"/>
            <w:vAlign w:val="center"/>
          </w:tcPr>
          <w:p>
            <w:pPr>
              <w:spacing w:line="300" w:lineRule="exact"/>
              <w:rPr>
                <w:rFonts w:ascii="宋体" w:hAnsi="宋体" w:cs="宋体"/>
                <w:sz w:val="24"/>
              </w:rPr>
            </w:pPr>
            <w:r>
              <w:rPr>
                <w:rFonts w:hint="eastAsia" w:ascii="宋体" w:hAnsi="宋体" w:cs="宋体"/>
                <w:sz w:val="24"/>
              </w:rPr>
              <w:t>创建、管理、调整安放云主机的网络空间地址以及相应的NAT、路由、VPN等网络服务。</w:t>
            </w:r>
          </w:p>
        </w:tc>
        <w:tc>
          <w:tcPr>
            <w:tcW w:w="480" w:type="dxa"/>
            <w:vMerge w:val="continue"/>
            <w:vAlign w:val="center"/>
          </w:tcPr>
          <w:p>
            <w:pPr>
              <w:spacing w:line="300" w:lineRule="exact"/>
              <w:jc w:val="center"/>
              <w:rPr>
                <w:rFonts w:ascii="宋体" w:hAnsi="宋体" w:cs="宋体"/>
                <w:sz w:val="24"/>
              </w:rPr>
            </w:pPr>
          </w:p>
        </w:tc>
        <w:tc>
          <w:tcPr>
            <w:tcW w:w="510" w:type="dxa"/>
            <w:vMerge w:val="continue"/>
            <w:vAlign w:val="center"/>
          </w:tcPr>
          <w:p>
            <w:pPr>
              <w:spacing w:line="3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cantSplit/>
          <w:trHeight w:val="34" w:hRule="atLeast"/>
        </w:trPr>
        <w:tc>
          <w:tcPr>
            <w:tcW w:w="587" w:type="dxa"/>
            <w:vMerge w:val="continue"/>
            <w:vAlign w:val="center"/>
          </w:tcPr>
          <w:p>
            <w:pPr>
              <w:spacing w:line="300" w:lineRule="exact"/>
              <w:jc w:val="center"/>
              <w:rPr>
                <w:rFonts w:ascii="宋体" w:hAnsi="宋体" w:cs="宋体"/>
                <w:sz w:val="24"/>
              </w:rPr>
            </w:pPr>
          </w:p>
        </w:tc>
        <w:tc>
          <w:tcPr>
            <w:tcW w:w="615" w:type="dxa"/>
            <w:vMerge w:val="continue"/>
            <w:vAlign w:val="center"/>
          </w:tcPr>
          <w:p>
            <w:pPr>
              <w:spacing w:line="300" w:lineRule="exact"/>
              <w:jc w:val="center"/>
              <w:rPr>
                <w:rFonts w:ascii="宋体" w:hAnsi="宋体" w:cs="宋体"/>
                <w:sz w:val="24"/>
              </w:rPr>
            </w:pPr>
          </w:p>
        </w:tc>
        <w:tc>
          <w:tcPr>
            <w:tcW w:w="1125" w:type="dxa"/>
            <w:vMerge w:val="continue"/>
            <w:vAlign w:val="center"/>
          </w:tcPr>
          <w:p>
            <w:pPr>
              <w:spacing w:line="300" w:lineRule="exact"/>
              <w:rPr>
                <w:rFonts w:ascii="宋体" w:hAnsi="宋体" w:cs="宋体"/>
                <w:sz w:val="24"/>
              </w:rPr>
            </w:pPr>
          </w:p>
        </w:tc>
        <w:tc>
          <w:tcPr>
            <w:tcW w:w="1095" w:type="dxa"/>
            <w:vMerge w:val="continue"/>
            <w:vAlign w:val="center"/>
          </w:tcPr>
          <w:p>
            <w:pPr>
              <w:tabs>
                <w:tab w:val="left" w:pos="1418"/>
              </w:tabs>
              <w:spacing w:line="300" w:lineRule="exact"/>
              <w:rPr>
                <w:rFonts w:ascii="宋体" w:hAnsi="宋体" w:cs="宋体"/>
                <w:bCs/>
                <w:sz w:val="24"/>
              </w:rPr>
            </w:pPr>
          </w:p>
        </w:tc>
        <w:tc>
          <w:tcPr>
            <w:tcW w:w="4530" w:type="dxa"/>
            <w:vAlign w:val="center"/>
          </w:tcPr>
          <w:p>
            <w:pPr>
              <w:spacing w:line="300" w:lineRule="exact"/>
              <w:rPr>
                <w:rFonts w:ascii="宋体" w:hAnsi="宋体" w:cs="宋体"/>
                <w:sz w:val="24"/>
              </w:rPr>
            </w:pPr>
            <w:r>
              <w:rPr>
                <w:rFonts w:hint="eastAsia" w:ascii="宋体" w:hAnsi="宋体" w:cs="宋体"/>
                <w:sz w:val="24"/>
              </w:rPr>
              <w:t>管理云主机的启动、关闭、重启，管理为云主机以及附属的外部存储快照的创建、销毁、恢复。</w:t>
            </w:r>
          </w:p>
        </w:tc>
        <w:tc>
          <w:tcPr>
            <w:tcW w:w="480" w:type="dxa"/>
            <w:vMerge w:val="continue"/>
            <w:vAlign w:val="center"/>
          </w:tcPr>
          <w:p>
            <w:pPr>
              <w:spacing w:line="300" w:lineRule="exact"/>
              <w:jc w:val="center"/>
              <w:rPr>
                <w:rFonts w:ascii="宋体" w:hAnsi="宋体" w:cs="宋体"/>
                <w:sz w:val="24"/>
              </w:rPr>
            </w:pPr>
          </w:p>
        </w:tc>
        <w:tc>
          <w:tcPr>
            <w:tcW w:w="510" w:type="dxa"/>
            <w:vMerge w:val="continue"/>
            <w:vAlign w:val="center"/>
          </w:tcPr>
          <w:p>
            <w:pPr>
              <w:spacing w:line="3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cantSplit/>
          <w:trHeight w:val="34" w:hRule="atLeast"/>
        </w:trPr>
        <w:tc>
          <w:tcPr>
            <w:tcW w:w="587" w:type="dxa"/>
            <w:vMerge w:val="continue"/>
            <w:vAlign w:val="center"/>
          </w:tcPr>
          <w:p>
            <w:pPr>
              <w:spacing w:line="300" w:lineRule="exact"/>
              <w:jc w:val="center"/>
              <w:rPr>
                <w:rFonts w:ascii="宋体" w:hAnsi="宋体" w:cs="宋体"/>
                <w:sz w:val="24"/>
              </w:rPr>
            </w:pPr>
          </w:p>
        </w:tc>
        <w:tc>
          <w:tcPr>
            <w:tcW w:w="615" w:type="dxa"/>
            <w:vMerge w:val="continue"/>
            <w:vAlign w:val="center"/>
          </w:tcPr>
          <w:p>
            <w:pPr>
              <w:spacing w:line="300" w:lineRule="exact"/>
              <w:jc w:val="center"/>
              <w:rPr>
                <w:rFonts w:ascii="宋体" w:hAnsi="宋体" w:cs="宋体"/>
                <w:sz w:val="24"/>
              </w:rPr>
            </w:pPr>
          </w:p>
        </w:tc>
        <w:tc>
          <w:tcPr>
            <w:tcW w:w="1125" w:type="dxa"/>
            <w:vMerge w:val="continue"/>
            <w:vAlign w:val="center"/>
          </w:tcPr>
          <w:p>
            <w:pPr>
              <w:spacing w:line="300" w:lineRule="exact"/>
              <w:rPr>
                <w:rFonts w:ascii="宋体" w:hAnsi="宋体" w:cs="宋体"/>
                <w:sz w:val="24"/>
              </w:rPr>
            </w:pPr>
          </w:p>
        </w:tc>
        <w:tc>
          <w:tcPr>
            <w:tcW w:w="1095" w:type="dxa"/>
            <w:vMerge w:val="continue"/>
            <w:vAlign w:val="center"/>
          </w:tcPr>
          <w:p>
            <w:pPr>
              <w:tabs>
                <w:tab w:val="left" w:pos="1418"/>
              </w:tabs>
              <w:spacing w:line="300" w:lineRule="exact"/>
              <w:rPr>
                <w:rFonts w:ascii="宋体" w:hAnsi="宋体" w:cs="宋体"/>
                <w:bCs/>
                <w:sz w:val="24"/>
              </w:rPr>
            </w:pPr>
          </w:p>
        </w:tc>
        <w:tc>
          <w:tcPr>
            <w:tcW w:w="4530" w:type="dxa"/>
            <w:vAlign w:val="center"/>
          </w:tcPr>
          <w:p>
            <w:pPr>
              <w:spacing w:line="300" w:lineRule="exact"/>
              <w:rPr>
                <w:rFonts w:ascii="宋体" w:hAnsi="宋体" w:cs="宋体"/>
                <w:sz w:val="24"/>
              </w:rPr>
            </w:pPr>
            <w:r>
              <w:rPr>
                <w:rFonts w:hint="eastAsia" w:ascii="宋体" w:hAnsi="宋体" w:cs="宋体"/>
                <w:sz w:val="24"/>
              </w:rPr>
              <w:t>管理云主机安全组创建、释放、调整。</w:t>
            </w:r>
          </w:p>
        </w:tc>
        <w:tc>
          <w:tcPr>
            <w:tcW w:w="480" w:type="dxa"/>
            <w:vMerge w:val="continue"/>
            <w:vAlign w:val="center"/>
          </w:tcPr>
          <w:p>
            <w:pPr>
              <w:spacing w:line="300" w:lineRule="exact"/>
              <w:jc w:val="center"/>
              <w:rPr>
                <w:rFonts w:ascii="宋体" w:hAnsi="宋体" w:cs="宋体"/>
                <w:sz w:val="24"/>
              </w:rPr>
            </w:pPr>
          </w:p>
        </w:tc>
        <w:tc>
          <w:tcPr>
            <w:tcW w:w="510" w:type="dxa"/>
            <w:vMerge w:val="continue"/>
            <w:vAlign w:val="center"/>
          </w:tcPr>
          <w:p>
            <w:pPr>
              <w:spacing w:line="3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cantSplit/>
          <w:trHeight w:val="34" w:hRule="atLeast"/>
        </w:trPr>
        <w:tc>
          <w:tcPr>
            <w:tcW w:w="587" w:type="dxa"/>
            <w:vMerge w:val="continue"/>
            <w:vAlign w:val="center"/>
          </w:tcPr>
          <w:p>
            <w:pPr>
              <w:spacing w:line="300" w:lineRule="exact"/>
              <w:jc w:val="center"/>
              <w:rPr>
                <w:rFonts w:ascii="宋体" w:hAnsi="宋体" w:cs="宋体"/>
                <w:sz w:val="24"/>
              </w:rPr>
            </w:pPr>
          </w:p>
        </w:tc>
        <w:tc>
          <w:tcPr>
            <w:tcW w:w="615" w:type="dxa"/>
            <w:vMerge w:val="continue"/>
            <w:vAlign w:val="center"/>
          </w:tcPr>
          <w:p>
            <w:pPr>
              <w:spacing w:line="300" w:lineRule="exact"/>
              <w:jc w:val="center"/>
              <w:rPr>
                <w:rFonts w:ascii="宋体" w:hAnsi="宋体" w:cs="宋体"/>
                <w:sz w:val="24"/>
              </w:rPr>
            </w:pPr>
          </w:p>
        </w:tc>
        <w:tc>
          <w:tcPr>
            <w:tcW w:w="1125" w:type="dxa"/>
            <w:vMerge w:val="continue"/>
            <w:vAlign w:val="center"/>
          </w:tcPr>
          <w:p>
            <w:pPr>
              <w:spacing w:line="300" w:lineRule="exact"/>
              <w:rPr>
                <w:rFonts w:ascii="宋体" w:hAnsi="宋体" w:cs="宋体"/>
                <w:sz w:val="24"/>
              </w:rPr>
            </w:pPr>
          </w:p>
        </w:tc>
        <w:tc>
          <w:tcPr>
            <w:tcW w:w="1095" w:type="dxa"/>
            <w:vMerge w:val="continue"/>
            <w:vAlign w:val="center"/>
          </w:tcPr>
          <w:p>
            <w:pPr>
              <w:tabs>
                <w:tab w:val="left" w:pos="1418"/>
              </w:tabs>
              <w:spacing w:line="300" w:lineRule="exact"/>
              <w:rPr>
                <w:rFonts w:ascii="宋体" w:hAnsi="宋体" w:cs="宋体"/>
                <w:bCs/>
                <w:sz w:val="24"/>
              </w:rPr>
            </w:pPr>
          </w:p>
        </w:tc>
        <w:tc>
          <w:tcPr>
            <w:tcW w:w="4530" w:type="dxa"/>
            <w:vAlign w:val="center"/>
          </w:tcPr>
          <w:p>
            <w:pPr>
              <w:spacing w:line="300" w:lineRule="exact"/>
              <w:rPr>
                <w:rFonts w:ascii="宋体" w:hAnsi="宋体" w:cs="宋体"/>
                <w:sz w:val="24"/>
              </w:rPr>
            </w:pPr>
            <w:r>
              <w:rPr>
                <w:rFonts w:hint="eastAsia" w:ascii="宋体" w:hAnsi="宋体" w:cs="宋体"/>
                <w:sz w:val="24"/>
              </w:rPr>
              <w:t>可通过可视化报表查看云主机的资源利用状况。</w:t>
            </w:r>
          </w:p>
        </w:tc>
        <w:tc>
          <w:tcPr>
            <w:tcW w:w="480" w:type="dxa"/>
            <w:vMerge w:val="continue"/>
            <w:vAlign w:val="center"/>
          </w:tcPr>
          <w:p>
            <w:pPr>
              <w:spacing w:line="300" w:lineRule="exact"/>
              <w:jc w:val="center"/>
              <w:rPr>
                <w:rFonts w:ascii="宋体" w:hAnsi="宋体" w:cs="宋体"/>
                <w:sz w:val="24"/>
              </w:rPr>
            </w:pPr>
          </w:p>
        </w:tc>
        <w:tc>
          <w:tcPr>
            <w:tcW w:w="510" w:type="dxa"/>
            <w:vMerge w:val="continue"/>
            <w:vAlign w:val="center"/>
          </w:tcPr>
          <w:p>
            <w:pPr>
              <w:spacing w:line="3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cantSplit/>
          <w:trHeight w:val="34" w:hRule="atLeast"/>
        </w:trPr>
        <w:tc>
          <w:tcPr>
            <w:tcW w:w="587" w:type="dxa"/>
            <w:vMerge w:val="continue"/>
            <w:vAlign w:val="center"/>
          </w:tcPr>
          <w:p>
            <w:pPr>
              <w:spacing w:line="300" w:lineRule="exact"/>
              <w:jc w:val="center"/>
              <w:rPr>
                <w:rFonts w:ascii="宋体" w:hAnsi="宋体" w:cs="宋体"/>
                <w:sz w:val="24"/>
              </w:rPr>
            </w:pPr>
          </w:p>
        </w:tc>
        <w:tc>
          <w:tcPr>
            <w:tcW w:w="615" w:type="dxa"/>
            <w:vMerge w:val="continue"/>
            <w:vAlign w:val="center"/>
          </w:tcPr>
          <w:p>
            <w:pPr>
              <w:spacing w:line="300" w:lineRule="exact"/>
              <w:jc w:val="center"/>
              <w:rPr>
                <w:rFonts w:ascii="宋体" w:hAnsi="宋体" w:cs="宋体"/>
                <w:sz w:val="24"/>
              </w:rPr>
            </w:pPr>
          </w:p>
        </w:tc>
        <w:tc>
          <w:tcPr>
            <w:tcW w:w="1125" w:type="dxa"/>
            <w:vMerge w:val="continue"/>
            <w:vAlign w:val="center"/>
          </w:tcPr>
          <w:p>
            <w:pPr>
              <w:spacing w:line="300" w:lineRule="exact"/>
              <w:rPr>
                <w:rFonts w:ascii="宋体" w:hAnsi="宋体" w:cs="宋体"/>
                <w:sz w:val="24"/>
              </w:rPr>
            </w:pPr>
          </w:p>
        </w:tc>
        <w:tc>
          <w:tcPr>
            <w:tcW w:w="1095" w:type="dxa"/>
            <w:vMerge w:val="continue"/>
            <w:vAlign w:val="center"/>
          </w:tcPr>
          <w:p>
            <w:pPr>
              <w:tabs>
                <w:tab w:val="left" w:pos="1418"/>
              </w:tabs>
              <w:spacing w:line="300" w:lineRule="exact"/>
              <w:rPr>
                <w:rFonts w:ascii="宋体" w:hAnsi="宋体" w:cs="宋体"/>
                <w:bCs/>
                <w:sz w:val="24"/>
              </w:rPr>
            </w:pPr>
          </w:p>
        </w:tc>
        <w:tc>
          <w:tcPr>
            <w:tcW w:w="4530" w:type="dxa"/>
            <w:vAlign w:val="center"/>
          </w:tcPr>
          <w:p>
            <w:pPr>
              <w:spacing w:line="300" w:lineRule="exact"/>
              <w:rPr>
                <w:rFonts w:ascii="宋体" w:hAnsi="宋体" w:cs="宋体"/>
                <w:sz w:val="24"/>
              </w:rPr>
            </w:pPr>
            <w:r>
              <w:rPr>
                <w:rFonts w:hint="eastAsia" w:ascii="宋体" w:hAnsi="宋体" w:cs="宋体"/>
                <w:sz w:val="24"/>
              </w:rPr>
              <w:t>可通过可视化报表查看云主机存在的安全风险。</w:t>
            </w:r>
          </w:p>
        </w:tc>
        <w:tc>
          <w:tcPr>
            <w:tcW w:w="480" w:type="dxa"/>
            <w:vMerge w:val="continue"/>
            <w:vAlign w:val="center"/>
          </w:tcPr>
          <w:p>
            <w:pPr>
              <w:spacing w:line="300" w:lineRule="exact"/>
              <w:jc w:val="center"/>
              <w:rPr>
                <w:rFonts w:ascii="宋体" w:hAnsi="宋体" w:cs="宋体"/>
                <w:sz w:val="24"/>
              </w:rPr>
            </w:pPr>
          </w:p>
        </w:tc>
        <w:tc>
          <w:tcPr>
            <w:tcW w:w="510" w:type="dxa"/>
            <w:vMerge w:val="continue"/>
            <w:vAlign w:val="center"/>
          </w:tcPr>
          <w:p>
            <w:pPr>
              <w:spacing w:line="3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cantSplit/>
          <w:trHeight w:val="34" w:hRule="atLeast"/>
        </w:trPr>
        <w:tc>
          <w:tcPr>
            <w:tcW w:w="587" w:type="dxa"/>
            <w:vMerge w:val="continue"/>
            <w:vAlign w:val="center"/>
          </w:tcPr>
          <w:p>
            <w:pPr>
              <w:spacing w:line="300" w:lineRule="exact"/>
              <w:jc w:val="center"/>
              <w:rPr>
                <w:rFonts w:ascii="宋体" w:hAnsi="宋体" w:cs="宋体"/>
                <w:sz w:val="24"/>
              </w:rPr>
            </w:pPr>
          </w:p>
        </w:tc>
        <w:tc>
          <w:tcPr>
            <w:tcW w:w="615" w:type="dxa"/>
            <w:vMerge w:val="continue"/>
            <w:vAlign w:val="center"/>
          </w:tcPr>
          <w:p>
            <w:pPr>
              <w:spacing w:line="300" w:lineRule="exact"/>
              <w:jc w:val="center"/>
              <w:rPr>
                <w:rFonts w:ascii="宋体" w:hAnsi="宋体" w:cs="宋体"/>
                <w:sz w:val="24"/>
              </w:rPr>
            </w:pPr>
          </w:p>
        </w:tc>
        <w:tc>
          <w:tcPr>
            <w:tcW w:w="1125" w:type="dxa"/>
            <w:vMerge w:val="continue"/>
            <w:vAlign w:val="center"/>
          </w:tcPr>
          <w:p>
            <w:pPr>
              <w:spacing w:line="300" w:lineRule="exact"/>
              <w:rPr>
                <w:rFonts w:ascii="宋体" w:hAnsi="宋体" w:cs="宋体"/>
                <w:sz w:val="24"/>
              </w:rPr>
            </w:pPr>
          </w:p>
        </w:tc>
        <w:tc>
          <w:tcPr>
            <w:tcW w:w="1095" w:type="dxa"/>
            <w:vMerge w:val="continue"/>
            <w:vAlign w:val="center"/>
          </w:tcPr>
          <w:p>
            <w:pPr>
              <w:tabs>
                <w:tab w:val="left" w:pos="1418"/>
              </w:tabs>
              <w:spacing w:line="300" w:lineRule="exact"/>
              <w:rPr>
                <w:rFonts w:ascii="宋体" w:hAnsi="宋体" w:cs="宋体"/>
                <w:bCs/>
                <w:sz w:val="24"/>
              </w:rPr>
            </w:pPr>
          </w:p>
        </w:tc>
        <w:tc>
          <w:tcPr>
            <w:tcW w:w="4530" w:type="dxa"/>
            <w:vAlign w:val="center"/>
          </w:tcPr>
          <w:p>
            <w:pPr>
              <w:spacing w:line="300" w:lineRule="exact"/>
              <w:rPr>
                <w:rFonts w:ascii="宋体" w:hAnsi="宋体" w:cs="宋体"/>
                <w:sz w:val="24"/>
              </w:rPr>
            </w:pPr>
            <w:r>
              <w:rPr>
                <w:rFonts w:hint="eastAsia" w:ascii="宋体" w:hAnsi="宋体" w:cs="宋体"/>
                <w:sz w:val="24"/>
              </w:rPr>
              <w:t>能够通过设置特定阈值自动触发警报，至少邮件和短信通知云主机存在重要问题（如：资源利用率长期过高、正在经受攻击、账户余额不足以自动续费等）。</w:t>
            </w:r>
          </w:p>
        </w:tc>
        <w:tc>
          <w:tcPr>
            <w:tcW w:w="480" w:type="dxa"/>
            <w:vMerge w:val="continue"/>
            <w:vAlign w:val="center"/>
          </w:tcPr>
          <w:p>
            <w:pPr>
              <w:spacing w:line="300" w:lineRule="exact"/>
              <w:jc w:val="center"/>
              <w:rPr>
                <w:rFonts w:ascii="宋体" w:hAnsi="宋体" w:cs="宋体"/>
                <w:sz w:val="24"/>
              </w:rPr>
            </w:pPr>
          </w:p>
        </w:tc>
        <w:tc>
          <w:tcPr>
            <w:tcW w:w="510" w:type="dxa"/>
            <w:vMerge w:val="continue"/>
            <w:vAlign w:val="center"/>
          </w:tcPr>
          <w:p>
            <w:pPr>
              <w:spacing w:line="3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cantSplit/>
          <w:trHeight w:val="34" w:hRule="atLeast"/>
        </w:trPr>
        <w:tc>
          <w:tcPr>
            <w:tcW w:w="587" w:type="dxa"/>
            <w:vMerge w:val="continue"/>
            <w:vAlign w:val="center"/>
          </w:tcPr>
          <w:p>
            <w:pPr>
              <w:spacing w:line="300" w:lineRule="exact"/>
              <w:jc w:val="center"/>
              <w:rPr>
                <w:rFonts w:ascii="宋体" w:hAnsi="宋体" w:cs="宋体"/>
                <w:sz w:val="24"/>
              </w:rPr>
            </w:pPr>
          </w:p>
        </w:tc>
        <w:tc>
          <w:tcPr>
            <w:tcW w:w="615" w:type="dxa"/>
            <w:vMerge w:val="continue"/>
            <w:vAlign w:val="center"/>
          </w:tcPr>
          <w:p>
            <w:pPr>
              <w:spacing w:line="300" w:lineRule="exact"/>
              <w:jc w:val="center"/>
              <w:rPr>
                <w:rFonts w:ascii="宋体" w:hAnsi="宋体" w:cs="宋体"/>
                <w:sz w:val="24"/>
              </w:rPr>
            </w:pPr>
          </w:p>
        </w:tc>
        <w:tc>
          <w:tcPr>
            <w:tcW w:w="1125" w:type="dxa"/>
            <w:vMerge w:val="continue"/>
            <w:vAlign w:val="center"/>
          </w:tcPr>
          <w:p>
            <w:pPr>
              <w:spacing w:line="300" w:lineRule="exact"/>
              <w:rPr>
                <w:rFonts w:ascii="宋体" w:hAnsi="宋体" w:cs="宋体"/>
                <w:sz w:val="24"/>
              </w:rPr>
            </w:pPr>
          </w:p>
        </w:tc>
        <w:tc>
          <w:tcPr>
            <w:tcW w:w="1095" w:type="dxa"/>
            <w:vMerge w:val="continue"/>
            <w:vAlign w:val="center"/>
          </w:tcPr>
          <w:p>
            <w:pPr>
              <w:tabs>
                <w:tab w:val="left" w:pos="1418"/>
              </w:tabs>
              <w:spacing w:line="300" w:lineRule="exact"/>
              <w:rPr>
                <w:rFonts w:ascii="宋体" w:hAnsi="宋体" w:cs="宋体"/>
                <w:bCs/>
                <w:sz w:val="24"/>
              </w:rPr>
            </w:pPr>
          </w:p>
        </w:tc>
        <w:tc>
          <w:tcPr>
            <w:tcW w:w="4530" w:type="dxa"/>
            <w:vAlign w:val="center"/>
          </w:tcPr>
          <w:p>
            <w:pPr>
              <w:spacing w:line="300" w:lineRule="exact"/>
              <w:rPr>
                <w:rFonts w:ascii="宋体" w:hAnsi="宋体" w:cs="宋体"/>
                <w:sz w:val="24"/>
              </w:rPr>
            </w:pPr>
            <w:r>
              <w:rPr>
                <w:rFonts w:hint="eastAsia" w:ascii="宋体" w:hAnsi="宋体" w:cs="宋体"/>
                <w:sz w:val="24"/>
              </w:rPr>
              <w:t xml:space="preserve">根据用户的需求动态的创建、分配、释放、调整所用的计算、存储、数据盘、网络带宽等资源。 </w:t>
            </w:r>
          </w:p>
          <w:p>
            <w:pPr>
              <w:spacing w:line="300" w:lineRule="exact"/>
              <w:rPr>
                <w:rFonts w:ascii="宋体" w:hAnsi="宋体" w:cs="宋体"/>
                <w:sz w:val="24"/>
              </w:rPr>
            </w:pPr>
            <w:r>
              <w:rPr>
                <w:rFonts w:hint="eastAsia" w:ascii="宋体" w:hAnsi="宋体" w:cs="宋体"/>
                <w:sz w:val="24"/>
              </w:rPr>
              <w:t>当云主机现有配置不满足要求时，用户可自主进行云主机配置快速升级，可升级配置包括： CPU、内存、数据盘大小和性能规格、网络带宽和网络位置等。</w:t>
            </w:r>
          </w:p>
        </w:tc>
        <w:tc>
          <w:tcPr>
            <w:tcW w:w="480" w:type="dxa"/>
            <w:vMerge w:val="continue"/>
            <w:vAlign w:val="center"/>
          </w:tcPr>
          <w:p>
            <w:pPr>
              <w:spacing w:line="300" w:lineRule="exact"/>
              <w:jc w:val="center"/>
              <w:rPr>
                <w:rFonts w:ascii="宋体" w:hAnsi="宋体" w:cs="宋体"/>
                <w:sz w:val="24"/>
              </w:rPr>
            </w:pPr>
          </w:p>
        </w:tc>
        <w:tc>
          <w:tcPr>
            <w:tcW w:w="510" w:type="dxa"/>
            <w:vMerge w:val="continue"/>
            <w:vAlign w:val="center"/>
          </w:tcPr>
          <w:p>
            <w:pPr>
              <w:spacing w:line="3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cantSplit/>
          <w:trHeight w:val="34" w:hRule="atLeast"/>
        </w:trPr>
        <w:tc>
          <w:tcPr>
            <w:tcW w:w="587" w:type="dxa"/>
            <w:vMerge w:val="continue"/>
            <w:vAlign w:val="center"/>
          </w:tcPr>
          <w:p>
            <w:pPr>
              <w:spacing w:line="300" w:lineRule="exact"/>
              <w:jc w:val="center"/>
              <w:rPr>
                <w:rFonts w:ascii="宋体" w:hAnsi="宋体" w:cs="宋体"/>
                <w:sz w:val="24"/>
              </w:rPr>
            </w:pPr>
          </w:p>
        </w:tc>
        <w:tc>
          <w:tcPr>
            <w:tcW w:w="615" w:type="dxa"/>
            <w:vMerge w:val="continue"/>
            <w:vAlign w:val="center"/>
          </w:tcPr>
          <w:p>
            <w:pPr>
              <w:spacing w:line="300" w:lineRule="exact"/>
              <w:jc w:val="center"/>
              <w:rPr>
                <w:rFonts w:ascii="宋体" w:hAnsi="宋体" w:cs="宋体"/>
                <w:sz w:val="24"/>
              </w:rPr>
            </w:pPr>
          </w:p>
        </w:tc>
        <w:tc>
          <w:tcPr>
            <w:tcW w:w="1125" w:type="dxa"/>
            <w:vMerge w:val="continue"/>
            <w:vAlign w:val="center"/>
          </w:tcPr>
          <w:p>
            <w:pPr>
              <w:spacing w:line="300" w:lineRule="exact"/>
              <w:rPr>
                <w:rFonts w:ascii="宋体" w:hAnsi="宋体" w:cs="宋体"/>
                <w:sz w:val="24"/>
              </w:rPr>
            </w:pPr>
          </w:p>
        </w:tc>
        <w:tc>
          <w:tcPr>
            <w:tcW w:w="1095" w:type="dxa"/>
            <w:vAlign w:val="center"/>
          </w:tcPr>
          <w:p>
            <w:pPr>
              <w:tabs>
                <w:tab w:val="left" w:pos="1418"/>
              </w:tabs>
              <w:spacing w:line="300" w:lineRule="exact"/>
              <w:rPr>
                <w:rFonts w:ascii="宋体" w:hAnsi="宋体" w:cs="宋体"/>
                <w:bCs/>
                <w:sz w:val="24"/>
              </w:rPr>
            </w:pPr>
            <w:r>
              <w:rPr>
                <w:rFonts w:hint="eastAsia" w:ascii="宋体" w:hAnsi="宋体" w:cs="宋体"/>
                <w:bCs/>
                <w:sz w:val="24"/>
              </w:rPr>
              <w:t>平台运维</w:t>
            </w:r>
          </w:p>
        </w:tc>
        <w:tc>
          <w:tcPr>
            <w:tcW w:w="4530" w:type="dxa"/>
            <w:vAlign w:val="center"/>
          </w:tcPr>
          <w:p>
            <w:pPr>
              <w:spacing w:line="300" w:lineRule="exact"/>
              <w:rPr>
                <w:rFonts w:ascii="宋体" w:hAnsi="宋体" w:cs="宋体"/>
                <w:sz w:val="24"/>
              </w:rPr>
            </w:pPr>
            <w:r>
              <w:rPr>
                <w:rFonts w:hint="eastAsia" w:ascii="宋体" w:hAnsi="宋体" w:cs="宋体"/>
                <w:sz w:val="24"/>
              </w:rPr>
              <w:t>7×24小时运行值班监控，应急支持。</w:t>
            </w:r>
          </w:p>
        </w:tc>
        <w:tc>
          <w:tcPr>
            <w:tcW w:w="480" w:type="dxa"/>
            <w:vMerge w:val="continue"/>
            <w:vAlign w:val="center"/>
          </w:tcPr>
          <w:p>
            <w:pPr>
              <w:spacing w:line="300" w:lineRule="exact"/>
              <w:jc w:val="center"/>
              <w:rPr>
                <w:rFonts w:ascii="宋体" w:hAnsi="宋体" w:cs="宋体"/>
                <w:sz w:val="24"/>
              </w:rPr>
            </w:pPr>
          </w:p>
        </w:tc>
        <w:tc>
          <w:tcPr>
            <w:tcW w:w="510" w:type="dxa"/>
            <w:vMerge w:val="continue"/>
            <w:vAlign w:val="center"/>
          </w:tcPr>
          <w:p>
            <w:pPr>
              <w:spacing w:line="3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cantSplit/>
          <w:trHeight w:val="897" w:hRule="atLeast"/>
        </w:trPr>
        <w:tc>
          <w:tcPr>
            <w:tcW w:w="587" w:type="dxa"/>
            <w:vAlign w:val="center"/>
          </w:tcPr>
          <w:p>
            <w:pPr>
              <w:spacing w:line="300" w:lineRule="exact"/>
              <w:jc w:val="center"/>
              <w:rPr>
                <w:rFonts w:ascii="宋体" w:hAnsi="宋体" w:cs="宋体"/>
                <w:sz w:val="24"/>
              </w:rPr>
            </w:pPr>
            <w:r>
              <w:rPr>
                <w:rFonts w:hint="eastAsia" w:ascii="宋体" w:hAnsi="宋体" w:cs="宋体"/>
                <w:sz w:val="24"/>
              </w:rPr>
              <w:t>2</w:t>
            </w:r>
          </w:p>
        </w:tc>
        <w:tc>
          <w:tcPr>
            <w:tcW w:w="615" w:type="dxa"/>
            <w:vAlign w:val="center"/>
          </w:tcPr>
          <w:p>
            <w:pPr>
              <w:spacing w:line="300" w:lineRule="exact"/>
              <w:jc w:val="center"/>
              <w:rPr>
                <w:rFonts w:ascii="宋体" w:hAnsi="宋体" w:cs="宋体"/>
                <w:sz w:val="24"/>
                <w:highlight w:val="yellow"/>
              </w:rPr>
            </w:pPr>
            <w:r>
              <w:rPr>
                <w:rFonts w:hint="eastAsia" w:ascii="宋体" w:hAnsi="宋体" w:cs="宋体"/>
                <w:sz w:val="24"/>
              </w:rPr>
              <w:t>共享带宽</w:t>
            </w:r>
          </w:p>
        </w:tc>
        <w:tc>
          <w:tcPr>
            <w:tcW w:w="1125" w:type="dxa"/>
            <w:vAlign w:val="center"/>
          </w:tcPr>
          <w:p>
            <w:pPr>
              <w:tabs>
                <w:tab w:val="left" w:pos="1418"/>
              </w:tabs>
              <w:spacing w:line="300" w:lineRule="exact"/>
              <w:jc w:val="center"/>
              <w:rPr>
                <w:rFonts w:ascii="宋体" w:hAnsi="宋体" w:cs="宋体"/>
                <w:sz w:val="24"/>
              </w:rPr>
            </w:pPr>
            <w:r>
              <w:rPr>
                <w:rFonts w:hint="eastAsia" w:ascii="宋体" w:hAnsi="宋体" w:cs="宋体"/>
                <w:sz w:val="24"/>
              </w:rPr>
              <w:t>3</w:t>
            </w:r>
            <w:r>
              <w:rPr>
                <w:rFonts w:ascii="宋体" w:hAnsi="宋体" w:cs="宋体"/>
                <w:sz w:val="24"/>
              </w:rPr>
              <w:t>0T</w:t>
            </w:r>
          </w:p>
        </w:tc>
        <w:tc>
          <w:tcPr>
            <w:tcW w:w="1095" w:type="dxa"/>
            <w:vAlign w:val="center"/>
          </w:tcPr>
          <w:p>
            <w:pPr>
              <w:spacing w:line="300" w:lineRule="exact"/>
              <w:jc w:val="center"/>
              <w:rPr>
                <w:rFonts w:ascii="宋体" w:hAnsi="宋体" w:cs="宋体"/>
                <w:sz w:val="24"/>
              </w:rPr>
            </w:pPr>
            <w:r>
              <w:rPr>
                <w:rFonts w:hint="eastAsia" w:ascii="宋体" w:hAnsi="宋体" w:cs="宋体"/>
                <w:sz w:val="24"/>
              </w:rPr>
              <w:t>网络服务</w:t>
            </w:r>
          </w:p>
        </w:tc>
        <w:tc>
          <w:tcPr>
            <w:tcW w:w="4530" w:type="dxa"/>
            <w:vAlign w:val="center"/>
          </w:tcPr>
          <w:p>
            <w:pPr>
              <w:spacing w:line="300" w:lineRule="exact"/>
              <w:rPr>
                <w:rFonts w:ascii="宋体" w:hAnsi="宋体" w:cs="宋体"/>
                <w:sz w:val="24"/>
              </w:rPr>
            </w:pPr>
            <w:r>
              <w:rPr>
                <w:rFonts w:hint="eastAsia" w:ascii="宋体" w:hAnsi="宋体" w:cs="宋体"/>
                <w:sz w:val="24"/>
              </w:rPr>
              <w:t>提供Region级别的带宽复用共享能力，不区分弹性公网IP类型及绑定实例类型，随时从共享带宽中增加或移出按需计费的弹性公网IP。</w:t>
            </w:r>
          </w:p>
        </w:tc>
        <w:tc>
          <w:tcPr>
            <w:tcW w:w="480" w:type="dxa"/>
            <w:vAlign w:val="center"/>
          </w:tcPr>
          <w:p>
            <w:pPr>
              <w:spacing w:line="300" w:lineRule="exact"/>
              <w:jc w:val="center"/>
              <w:rPr>
                <w:rFonts w:ascii="宋体" w:hAnsi="宋体" w:cs="宋体"/>
                <w:sz w:val="24"/>
              </w:rPr>
            </w:pPr>
            <w:r>
              <w:rPr>
                <w:rFonts w:hint="eastAsia" w:ascii="宋体" w:hAnsi="宋体" w:cs="宋体"/>
                <w:sz w:val="24"/>
              </w:rPr>
              <w:t>1</w:t>
            </w:r>
          </w:p>
        </w:tc>
        <w:tc>
          <w:tcPr>
            <w:tcW w:w="510" w:type="dxa"/>
            <w:vAlign w:val="center"/>
          </w:tcPr>
          <w:p>
            <w:pPr>
              <w:spacing w:line="300" w:lineRule="exact"/>
              <w:jc w:val="center"/>
              <w:rPr>
                <w:rFonts w:ascii="宋体" w:hAnsi="宋体" w:cs="宋体"/>
                <w:sz w:val="24"/>
              </w:rPr>
            </w:pPr>
            <w:r>
              <w:rPr>
                <w:rFonts w:hint="eastAsia" w:ascii="宋体" w:hAnsi="宋体" w:cs="宋体"/>
                <w:sz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cantSplit/>
          <w:trHeight w:val="897" w:hRule="atLeast"/>
        </w:trPr>
        <w:tc>
          <w:tcPr>
            <w:tcW w:w="587" w:type="dxa"/>
            <w:vAlign w:val="center"/>
          </w:tcPr>
          <w:p>
            <w:pPr>
              <w:spacing w:line="300" w:lineRule="exact"/>
              <w:jc w:val="center"/>
              <w:rPr>
                <w:rFonts w:ascii="宋体" w:hAnsi="宋体" w:cs="宋体"/>
                <w:sz w:val="24"/>
              </w:rPr>
            </w:pPr>
            <w:r>
              <w:rPr>
                <w:rFonts w:ascii="宋体" w:hAnsi="宋体" w:cs="宋体"/>
                <w:sz w:val="24"/>
              </w:rPr>
              <w:t>3</w:t>
            </w:r>
          </w:p>
        </w:tc>
        <w:tc>
          <w:tcPr>
            <w:tcW w:w="615" w:type="dxa"/>
            <w:vAlign w:val="center"/>
          </w:tcPr>
          <w:p>
            <w:pPr>
              <w:spacing w:line="300" w:lineRule="exact"/>
              <w:jc w:val="center"/>
              <w:rPr>
                <w:rFonts w:ascii="宋体" w:hAnsi="宋体" w:cs="宋体"/>
                <w:sz w:val="24"/>
              </w:rPr>
            </w:pPr>
            <w:r>
              <w:rPr>
                <w:rFonts w:hint="eastAsia" w:ascii="宋体" w:hAnsi="宋体" w:cs="宋体"/>
                <w:sz w:val="24"/>
              </w:rPr>
              <w:t>服务器安全</w:t>
            </w:r>
          </w:p>
        </w:tc>
        <w:tc>
          <w:tcPr>
            <w:tcW w:w="1125" w:type="dxa"/>
            <w:vAlign w:val="center"/>
          </w:tcPr>
          <w:p>
            <w:pPr>
              <w:tabs>
                <w:tab w:val="left" w:pos="1418"/>
              </w:tabs>
              <w:spacing w:line="300" w:lineRule="exact"/>
              <w:rPr>
                <w:rFonts w:ascii="宋体" w:hAnsi="宋体" w:cs="宋体"/>
                <w:sz w:val="24"/>
              </w:rPr>
            </w:pPr>
            <w:r>
              <w:rPr>
                <w:rFonts w:hint="eastAsia" w:ascii="宋体" w:hAnsi="宋体" w:cs="宋体"/>
                <w:sz w:val="24"/>
              </w:rPr>
              <w:t>基于大数据威胁情报保障服务器安全，通过实时监控和批量修复漏洞、深度查杀网站后门、审计登录日志和定期安全基线巡检，维护服务器运行环境纯净，避免服务器数据泄露。</w:t>
            </w:r>
          </w:p>
        </w:tc>
        <w:tc>
          <w:tcPr>
            <w:tcW w:w="1095" w:type="dxa"/>
            <w:vAlign w:val="center"/>
          </w:tcPr>
          <w:p>
            <w:pPr>
              <w:spacing w:line="300" w:lineRule="exact"/>
              <w:jc w:val="center"/>
              <w:rPr>
                <w:rFonts w:ascii="宋体" w:hAnsi="宋体" w:cs="宋体"/>
                <w:sz w:val="24"/>
              </w:rPr>
            </w:pPr>
            <w:r>
              <w:rPr>
                <w:rFonts w:hint="eastAsia" w:ascii="宋体" w:hAnsi="宋体" w:cs="宋体"/>
                <w:sz w:val="24"/>
              </w:rPr>
              <w:t>安全防护服务</w:t>
            </w:r>
          </w:p>
        </w:tc>
        <w:tc>
          <w:tcPr>
            <w:tcW w:w="4530" w:type="dxa"/>
            <w:vAlign w:val="center"/>
          </w:tcPr>
          <w:p>
            <w:pPr>
              <w:spacing w:line="300" w:lineRule="exact"/>
              <w:rPr>
                <w:rFonts w:cs="宋体" w:asciiTheme="minorEastAsia" w:hAnsiTheme="minorEastAsia"/>
                <w:sz w:val="24"/>
              </w:rPr>
            </w:pPr>
            <w:r>
              <w:rPr>
                <w:rFonts w:cs="宋体" w:asciiTheme="minorEastAsia" w:hAnsiTheme="minorEastAsia"/>
                <w:sz w:val="24"/>
              </w:rPr>
              <w:t></w:t>
            </w:r>
            <w:r>
              <w:rPr>
                <w:rFonts w:cs="宋体" w:asciiTheme="minorEastAsia" w:hAnsiTheme="minorEastAsia"/>
                <w:sz w:val="24"/>
              </w:rPr>
              <w:tab/>
            </w:r>
            <w:r>
              <w:rPr>
                <w:rFonts w:hint="eastAsia" w:cs="宋体" w:asciiTheme="minorEastAsia" w:hAnsiTheme="minorEastAsia"/>
                <w:sz w:val="24"/>
              </w:rPr>
              <w:t>全面细致的风险分析报告：自动化细粒度风险分析</w:t>
            </w:r>
            <w:r>
              <w:rPr>
                <w:rFonts w:cs="宋体" w:asciiTheme="minorEastAsia" w:hAnsiTheme="minorEastAsia"/>
                <w:sz w:val="24"/>
              </w:rPr>
              <w:t>,</w:t>
            </w:r>
            <w:r>
              <w:rPr>
                <w:rFonts w:hint="eastAsia" w:cs="宋体" w:asciiTheme="minorEastAsia" w:hAnsiTheme="minorEastAsia"/>
                <w:sz w:val="24"/>
              </w:rPr>
              <w:t>包括如弱密码。</w:t>
            </w:r>
          </w:p>
          <w:p>
            <w:pPr>
              <w:spacing w:line="300" w:lineRule="exact"/>
              <w:rPr>
                <w:rFonts w:cs="宋体" w:asciiTheme="minorEastAsia" w:hAnsiTheme="minorEastAsia"/>
                <w:sz w:val="24"/>
              </w:rPr>
            </w:pPr>
            <w:r>
              <w:rPr>
                <w:rFonts w:cs="宋体" w:asciiTheme="minorEastAsia" w:hAnsiTheme="minorEastAsia"/>
                <w:sz w:val="24"/>
              </w:rPr>
              <w:t></w:t>
            </w:r>
            <w:r>
              <w:rPr>
                <w:rFonts w:cs="宋体" w:asciiTheme="minorEastAsia" w:hAnsiTheme="minorEastAsia"/>
                <w:sz w:val="24"/>
              </w:rPr>
              <w:tab/>
            </w:r>
            <w:r>
              <w:rPr>
                <w:rFonts w:hint="eastAsia" w:cs="宋体" w:asciiTheme="minorEastAsia" w:hAnsiTheme="minorEastAsia"/>
                <w:sz w:val="24"/>
              </w:rPr>
              <w:t>软件漏洞、</w:t>
            </w:r>
            <w:r>
              <w:rPr>
                <w:rFonts w:cs="宋体" w:asciiTheme="minorEastAsia" w:hAnsiTheme="minorEastAsia"/>
                <w:sz w:val="24"/>
              </w:rPr>
              <w:t>web</w:t>
            </w:r>
            <w:r>
              <w:rPr>
                <w:rFonts w:hint="eastAsia" w:cs="宋体" w:asciiTheme="minorEastAsia" w:hAnsiTheme="minorEastAsia"/>
                <w:sz w:val="24"/>
              </w:rPr>
              <w:t>网站风险等等</w:t>
            </w:r>
            <w:r>
              <w:rPr>
                <w:rFonts w:cs="宋体" w:asciiTheme="minorEastAsia" w:hAnsiTheme="minorEastAsia"/>
                <w:sz w:val="24"/>
              </w:rPr>
              <w:t>,</w:t>
            </w:r>
            <w:r>
              <w:rPr>
                <w:rFonts w:hint="eastAsia" w:cs="宋体" w:asciiTheme="minorEastAsia" w:hAnsiTheme="minorEastAsia"/>
                <w:sz w:val="24"/>
              </w:rPr>
              <w:t>定期报送安全专家将可视化报告。</w:t>
            </w:r>
          </w:p>
          <w:p>
            <w:pPr>
              <w:spacing w:line="300" w:lineRule="exact"/>
              <w:rPr>
                <w:rFonts w:cs="宋体" w:asciiTheme="minorEastAsia" w:hAnsiTheme="minorEastAsia"/>
                <w:sz w:val="24"/>
              </w:rPr>
            </w:pPr>
            <w:r>
              <w:rPr>
                <w:rFonts w:cs="宋体" w:asciiTheme="minorEastAsia" w:hAnsiTheme="minorEastAsia"/>
                <w:sz w:val="24"/>
              </w:rPr>
              <w:t></w:t>
            </w:r>
            <w:r>
              <w:rPr>
                <w:rFonts w:cs="宋体" w:asciiTheme="minorEastAsia" w:hAnsiTheme="minorEastAsia"/>
                <w:sz w:val="24"/>
              </w:rPr>
              <w:tab/>
            </w:r>
            <w:r>
              <w:rPr>
                <w:rFonts w:hint="eastAsia" w:cs="宋体" w:asciiTheme="minorEastAsia" w:hAnsiTheme="minorEastAsia"/>
                <w:sz w:val="24"/>
              </w:rPr>
              <w:t>所有安全风险、安全加固、漏洞修复等都具有详细的视图与可落地的操作指令。</w:t>
            </w:r>
          </w:p>
          <w:p>
            <w:pPr>
              <w:spacing w:line="300" w:lineRule="exact"/>
              <w:rPr>
                <w:rFonts w:cs="宋体" w:asciiTheme="minorEastAsia" w:hAnsiTheme="minorEastAsia"/>
                <w:sz w:val="24"/>
              </w:rPr>
            </w:pPr>
            <w:r>
              <w:rPr>
                <w:rFonts w:cs="宋体" w:asciiTheme="minorEastAsia" w:hAnsiTheme="minorEastAsia"/>
                <w:sz w:val="24"/>
              </w:rPr>
              <w:t></w:t>
            </w:r>
            <w:r>
              <w:rPr>
                <w:rFonts w:cs="宋体" w:asciiTheme="minorEastAsia" w:hAnsiTheme="minorEastAsia"/>
                <w:sz w:val="24"/>
              </w:rPr>
              <w:tab/>
            </w:r>
            <w:r>
              <w:rPr>
                <w:rFonts w:hint="eastAsia" w:cs="宋体" w:asciiTheme="minorEastAsia" w:hAnsiTheme="minorEastAsia"/>
                <w:sz w:val="24"/>
              </w:rPr>
              <w:t>自内而外的监测防护：从服务器内部进行安全的监控与分析。</w:t>
            </w:r>
          </w:p>
          <w:p>
            <w:pPr>
              <w:spacing w:line="300" w:lineRule="exact"/>
              <w:rPr>
                <w:rFonts w:cs="宋体" w:asciiTheme="minorEastAsia" w:hAnsiTheme="minorEastAsia"/>
                <w:sz w:val="24"/>
              </w:rPr>
            </w:pPr>
            <w:r>
              <w:rPr>
                <w:rFonts w:cs="宋体" w:asciiTheme="minorEastAsia" w:hAnsiTheme="minorEastAsia"/>
                <w:sz w:val="24"/>
              </w:rPr>
              <w:t></w:t>
            </w:r>
            <w:r>
              <w:rPr>
                <w:rFonts w:cs="宋体" w:asciiTheme="minorEastAsia" w:hAnsiTheme="minorEastAsia"/>
                <w:sz w:val="24"/>
              </w:rPr>
              <w:tab/>
            </w:r>
            <w:r>
              <w:rPr>
                <w:rFonts w:hint="eastAsia" w:cs="宋体" w:asciiTheme="minorEastAsia" w:hAnsiTheme="minorEastAsia"/>
                <w:sz w:val="24"/>
              </w:rPr>
              <w:t>最高程度发现问题并第一时间对入侵进行响应与告警。</w:t>
            </w:r>
          </w:p>
          <w:p>
            <w:pPr>
              <w:spacing w:line="300" w:lineRule="exact"/>
              <w:rPr>
                <w:rFonts w:cs="宋体" w:asciiTheme="minorEastAsia" w:hAnsiTheme="minorEastAsia"/>
                <w:sz w:val="24"/>
              </w:rPr>
            </w:pPr>
            <w:r>
              <w:rPr>
                <w:rFonts w:cs="宋体" w:asciiTheme="minorEastAsia" w:hAnsiTheme="minorEastAsia"/>
                <w:sz w:val="24"/>
              </w:rPr>
              <w:t></w:t>
            </w:r>
            <w:r>
              <w:rPr>
                <w:rFonts w:cs="宋体" w:asciiTheme="minorEastAsia" w:hAnsiTheme="minorEastAsia"/>
                <w:sz w:val="24"/>
              </w:rPr>
              <w:tab/>
            </w:r>
            <w:r>
              <w:rPr>
                <w:rFonts w:hint="eastAsia" w:cs="宋体" w:asciiTheme="minorEastAsia" w:hAnsiTheme="minorEastAsia"/>
                <w:sz w:val="24"/>
              </w:rPr>
              <w:t>风险检测能力：扫描超过</w:t>
            </w:r>
            <w:r>
              <w:rPr>
                <w:rFonts w:cs="宋体" w:asciiTheme="minorEastAsia" w:hAnsiTheme="minorEastAsia"/>
                <w:sz w:val="24"/>
              </w:rPr>
              <w:t>20000</w:t>
            </w:r>
            <w:r>
              <w:rPr>
                <w:rFonts w:hint="eastAsia" w:cs="宋体" w:asciiTheme="minorEastAsia" w:hAnsiTheme="minorEastAsia"/>
                <w:sz w:val="24"/>
              </w:rPr>
              <w:t>个漏洞，并且给出明确的漏洞验证处理方法。</w:t>
            </w:r>
          </w:p>
          <w:p>
            <w:pPr>
              <w:spacing w:line="300" w:lineRule="exact"/>
              <w:rPr>
                <w:rFonts w:cs="宋体" w:asciiTheme="minorEastAsia" w:hAnsiTheme="minorEastAsia"/>
                <w:sz w:val="24"/>
              </w:rPr>
            </w:pPr>
            <w:r>
              <w:rPr>
                <w:rFonts w:cs="宋体" w:asciiTheme="minorEastAsia" w:hAnsiTheme="minorEastAsia"/>
                <w:sz w:val="24"/>
              </w:rPr>
              <w:t></w:t>
            </w:r>
            <w:r>
              <w:rPr>
                <w:rFonts w:cs="宋体" w:asciiTheme="minorEastAsia" w:hAnsiTheme="minorEastAsia"/>
                <w:sz w:val="24"/>
              </w:rPr>
              <w:tab/>
            </w:r>
            <w:r>
              <w:rPr>
                <w:rFonts w:hint="eastAsia" w:cs="宋体" w:asciiTheme="minorEastAsia" w:hAnsiTheme="minorEastAsia"/>
                <w:sz w:val="24"/>
              </w:rPr>
              <w:t>实时分析发现反弹</w:t>
            </w:r>
            <w:r>
              <w:rPr>
                <w:rFonts w:cs="宋体" w:asciiTheme="minorEastAsia" w:hAnsiTheme="minorEastAsia"/>
                <w:sz w:val="24"/>
              </w:rPr>
              <w:t>Shell</w:t>
            </w:r>
            <w:r>
              <w:rPr>
                <w:rFonts w:hint="eastAsia" w:cs="宋体" w:asciiTheme="minorEastAsia" w:hAnsiTheme="minorEastAsia"/>
                <w:sz w:val="24"/>
              </w:rPr>
              <w:t>；实时监控暴力破解行为，迅速通知并阻断恶意</w:t>
            </w:r>
            <w:r>
              <w:rPr>
                <w:rFonts w:cs="宋体" w:asciiTheme="minorEastAsia" w:hAnsiTheme="minorEastAsia"/>
                <w:sz w:val="24"/>
              </w:rPr>
              <w:t>IP</w:t>
            </w:r>
            <w:r>
              <w:rPr>
                <w:rFonts w:hint="eastAsia" w:cs="宋体" w:asciiTheme="minorEastAsia" w:hAnsiTheme="minorEastAsia"/>
                <w:sz w:val="24"/>
              </w:rPr>
              <w:t>。</w:t>
            </w:r>
          </w:p>
          <w:p>
            <w:pPr>
              <w:spacing w:line="300" w:lineRule="exact"/>
              <w:rPr>
                <w:rFonts w:ascii="宋体" w:hAnsi="宋体" w:cs="宋体"/>
                <w:sz w:val="24"/>
              </w:rPr>
            </w:pPr>
            <w:r>
              <w:rPr>
                <w:rFonts w:cs="宋体" w:asciiTheme="minorEastAsia" w:hAnsiTheme="minorEastAsia"/>
                <w:sz w:val="24"/>
              </w:rPr>
              <w:t></w:t>
            </w:r>
            <w:r>
              <w:rPr>
                <w:rFonts w:cs="宋体" w:asciiTheme="minorEastAsia" w:hAnsiTheme="minorEastAsia"/>
                <w:sz w:val="24"/>
              </w:rPr>
              <w:tab/>
            </w:r>
            <w:r>
              <w:rPr>
                <w:rFonts w:hint="eastAsia" w:cs="宋体" w:asciiTheme="minorEastAsia" w:hAnsiTheme="minorEastAsia"/>
                <w:sz w:val="24"/>
              </w:rPr>
              <w:t>多维度</w:t>
            </w:r>
            <w:r>
              <w:rPr>
                <w:rFonts w:cs="宋体" w:asciiTheme="minorEastAsia" w:hAnsiTheme="minorEastAsia"/>
                <w:sz w:val="24"/>
              </w:rPr>
              <w:t>Webshell</w:t>
            </w:r>
            <w:r>
              <w:rPr>
                <w:rFonts w:hint="eastAsia" w:cs="宋体" w:asciiTheme="minorEastAsia" w:hAnsiTheme="minorEastAsia"/>
                <w:sz w:val="24"/>
              </w:rPr>
              <w:t>检测，最大程度发现</w:t>
            </w:r>
            <w:r>
              <w:rPr>
                <w:rFonts w:cs="宋体" w:asciiTheme="minorEastAsia" w:hAnsiTheme="minorEastAsia"/>
                <w:sz w:val="24"/>
              </w:rPr>
              <w:t>Webshell</w:t>
            </w:r>
            <w:r>
              <w:rPr>
                <w:rFonts w:hint="eastAsia" w:cs="宋体" w:asciiTheme="minorEastAsia" w:hAnsiTheme="minorEastAsia"/>
                <w:sz w:val="24"/>
              </w:rPr>
              <w:t>威胁。</w:t>
            </w:r>
          </w:p>
        </w:tc>
        <w:tc>
          <w:tcPr>
            <w:tcW w:w="480" w:type="dxa"/>
            <w:vAlign w:val="center"/>
          </w:tcPr>
          <w:p>
            <w:pPr>
              <w:spacing w:line="300" w:lineRule="exact"/>
              <w:jc w:val="center"/>
              <w:rPr>
                <w:rFonts w:ascii="宋体" w:hAnsi="宋体" w:cs="宋体"/>
                <w:sz w:val="24"/>
              </w:rPr>
            </w:pPr>
            <w:r>
              <w:rPr>
                <w:rFonts w:ascii="宋体" w:hAnsi="宋体" w:cs="宋体"/>
                <w:sz w:val="24"/>
              </w:rPr>
              <w:t>15</w:t>
            </w:r>
          </w:p>
        </w:tc>
        <w:tc>
          <w:tcPr>
            <w:tcW w:w="510" w:type="dxa"/>
            <w:vAlign w:val="center"/>
          </w:tcPr>
          <w:p>
            <w:pPr>
              <w:spacing w:line="300" w:lineRule="exact"/>
              <w:jc w:val="center"/>
              <w:rPr>
                <w:rFonts w:ascii="宋体" w:hAnsi="宋体" w:cs="宋体"/>
                <w:sz w:val="24"/>
              </w:rPr>
            </w:pPr>
            <w:r>
              <w:rPr>
                <w:rFonts w:hint="eastAsia" w:ascii="宋体" w:hAnsi="宋体" w:cs="宋体"/>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cantSplit/>
          <w:trHeight w:val="20" w:hRule="atLeast"/>
        </w:trPr>
        <w:tc>
          <w:tcPr>
            <w:tcW w:w="587" w:type="dxa"/>
            <w:vAlign w:val="center"/>
          </w:tcPr>
          <w:p>
            <w:pPr>
              <w:spacing w:line="300" w:lineRule="exact"/>
              <w:jc w:val="center"/>
              <w:rPr>
                <w:rFonts w:ascii="宋体" w:hAnsi="宋体" w:cs="宋体"/>
                <w:sz w:val="24"/>
              </w:rPr>
            </w:pPr>
            <w:r>
              <w:rPr>
                <w:rFonts w:ascii="宋体" w:hAnsi="宋体" w:cs="宋体"/>
                <w:sz w:val="24"/>
              </w:rPr>
              <w:t>4</w:t>
            </w:r>
          </w:p>
        </w:tc>
        <w:tc>
          <w:tcPr>
            <w:tcW w:w="615" w:type="dxa"/>
            <w:vAlign w:val="center"/>
          </w:tcPr>
          <w:p>
            <w:pPr>
              <w:spacing w:line="300" w:lineRule="exact"/>
              <w:jc w:val="center"/>
              <w:rPr>
                <w:rFonts w:ascii="宋体" w:hAnsi="宋体" w:cs="宋体"/>
                <w:sz w:val="24"/>
              </w:rPr>
            </w:pPr>
            <w:r>
              <w:rPr>
                <w:rFonts w:hint="eastAsia" w:ascii="宋体" w:hAnsi="宋体" w:cs="宋体"/>
                <w:sz w:val="24"/>
              </w:rPr>
              <w:t>日志审计</w:t>
            </w:r>
          </w:p>
        </w:tc>
        <w:tc>
          <w:tcPr>
            <w:tcW w:w="1125" w:type="dxa"/>
            <w:vAlign w:val="center"/>
          </w:tcPr>
          <w:p>
            <w:pPr>
              <w:tabs>
                <w:tab w:val="left" w:pos="1418"/>
              </w:tabs>
              <w:spacing w:line="300" w:lineRule="exact"/>
              <w:rPr>
                <w:rFonts w:ascii="宋体" w:hAnsi="宋体" w:cs="宋体"/>
                <w:bCs/>
                <w:sz w:val="24"/>
              </w:rPr>
            </w:pPr>
            <w:r>
              <w:rPr>
                <w:rFonts w:hint="eastAsia" w:cs="宋体" w:asciiTheme="minorEastAsia" w:hAnsiTheme="minorEastAsia"/>
                <w:sz w:val="24"/>
              </w:rPr>
              <w:t>通过主被动结合的方式，实时不间断地采集用户网络中各种不同厂商的安全设备、网络设备、主机、操作系统、以及各种应用系统产生的海量日志信息，并将这些信息汇集到审计中心，进行集中化存储。</w:t>
            </w:r>
          </w:p>
        </w:tc>
        <w:tc>
          <w:tcPr>
            <w:tcW w:w="1095" w:type="dxa"/>
            <w:vAlign w:val="center"/>
          </w:tcPr>
          <w:p>
            <w:pPr>
              <w:spacing w:line="300" w:lineRule="exact"/>
              <w:jc w:val="center"/>
              <w:rPr>
                <w:rFonts w:ascii="宋体" w:hAnsi="宋体" w:cs="宋体"/>
                <w:sz w:val="24"/>
              </w:rPr>
            </w:pPr>
            <w:r>
              <w:rPr>
                <w:rFonts w:hint="eastAsia" w:ascii="宋体" w:hAnsi="宋体" w:cs="宋体"/>
                <w:sz w:val="24"/>
              </w:rPr>
              <w:t>安全防护服务</w:t>
            </w:r>
          </w:p>
        </w:tc>
        <w:tc>
          <w:tcPr>
            <w:tcW w:w="4530" w:type="dxa"/>
            <w:vAlign w:val="center"/>
          </w:tcPr>
          <w:p>
            <w:pPr>
              <w:spacing w:line="300" w:lineRule="exact"/>
              <w:ind w:firstLine="480" w:firstLineChars="200"/>
              <w:rPr>
                <w:rFonts w:cs="宋体" w:asciiTheme="minorEastAsia" w:hAnsiTheme="minorEastAsia"/>
                <w:sz w:val="24"/>
              </w:rPr>
            </w:pPr>
            <w:r>
              <w:rPr>
                <w:rFonts w:hint="eastAsia" w:ascii="宋体" w:hAnsi="宋体" w:cs="宋体"/>
                <w:sz w:val="24"/>
              </w:rPr>
              <w:t>提供</w:t>
            </w:r>
            <w:r>
              <w:rPr>
                <w:rFonts w:hint="eastAsia" w:cs="宋体" w:asciiTheme="minorEastAsia" w:hAnsiTheme="minorEastAsia"/>
                <w:sz w:val="24"/>
              </w:rPr>
              <w:t>全局监视仪表板，可展示不同设备类型、不同安全区域的实时日志流曲线、统计图，以及网络整体运行态势、待处理告警信息等。</w:t>
            </w:r>
          </w:p>
          <w:p>
            <w:pPr>
              <w:spacing w:line="300" w:lineRule="exact"/>
              <w:ind w:firstLine="480" w:firstLineChars="200"/>
              <w:rPr>
                <w:rFonts w:cs="宋体" w:asciiTheme="minorEastAsia" w:hAnsiTheme="minorEastAsia"/>
                <w:sz w:val="24"/>
              </w:rPr>
            </w:pPr>
            <w:r>
              <w:rPr>
                <w:rFonts w:hint="eastAsia" w:cs="宋体" w:asciiTheme="minorEastAsia" w:hAnsiTheme="minorEastAsia"/>
                <w:sz w:val="24"/>
              </w:rPr>
              <w:t>对于目前暂不支持的审计数据源，需要提供方便灵活的扩展机制。</w:t>
            </w:r>
          </w:p>
          <w:p>
            <w:pPr>
              <w:spacing w:line="300" w:lineRule="exact"/>
              <w:ind w:firstLine="480" w:firstLineChars="200"/>
              <w:rPr>
                <w:rFonts w:cs="宋体" w:asciiTheme="minorEastAsia" w:hAnsiTheme="minorEastAsia"/>
                <w:sz w:val="24"/>
              </w:rPr>
            </w:pPr>
            <w:r>
              <w:rPr>
                <w:rFonts w:hint="eastAsia" w:cs="宋体" w:asciiTheme="minorEastAsia" w:hAnsiTheme="minorEastAsia"/>
                <w:sz w:val="24"/>
              </w:rPr>
              <w:t>系统对收集的各种日志进行范式化处理，将各种不同表达方式的日志转换成统一的描述形式。</w:t>
            </w:r>
          </w:p>
          <w:p>
            <w:pPr>
              <w:spacing w:line="300" w:lineRule="exact"/>
              <w:ind w:firstLine="480" w:firstLineChars="200"/>
              <w:rPr>
                <w:rFonts w:cs="宋体" w:asciiTheme="minorEastAsia" w:hAnsiTheme="minorEastAsia"/>
                <w:sz w:val="24"/>
              </w:rPr>
            </w:pPr>
            <w:r>
              <w:rPr>
                <w:rFonts w:hint="eastAsia" w:cs="宋体" w:asciiTheme="minorEastAsia" w:hAnsiTheme="minorEastAsia"/>
                <w:sz w:val="24"/>
              </w:rPr>
              <w:t>系统在安全审计员进行日常审计时，可将审计过程中选择的条件组合保存为策略。</w:t>
            </w:r>
          </w:p>
          <w:p>
            <w:pPr>
              <w:spacing w:line="300" w:lineRule="exact"/>
              <w:ind w:firstLine="480" w:firstLineChars="200"/>
              <w:rPr>
                <w:rFonts w:ascii="宋体" w:hAnsi="宋体" w:cs="宋体"/>
                <w:sz w:val="24"/>
              </w:rPr>
            </w:pPr>
            <w:r>
              <w:rPr>
                <w:rFonts w:hint="eastAsia" w:cs="宋体" w:asciiTheme="minorEastAsia" w:hAnsiTheme="minorEastAsia"/>
                <w:sz w:val="24"/>
              </w:rPr>
              <w:t>系统提供的混合检索技术属于交互式分析技术，提供基于范式化后的格式数据内容的实时关联分析和统计报表以及全文搜索能力。</w:t>
            </w:r>
          </w:p>
        </w:tc>
        <w:tc>
          <w:tcPr>
            <w:tcW w:w="480" w:type="dxa"/>
            <w:vAlign w:val="center"/>
          </w:tcPr>
          <w:p>
            <w:pPr>
              <w:spacing w:line="300" w:lineRule="exact"/>
              <w:jc w:val="center"/>
              <w:rPr>
                <w:rFonts w:ascii="宋体" w:hAnsi="宋体" w:cs="宋体"/>
                <w:sz w:val="24"/>
              </w:rPr>
            </w:pPr>
            <w:r>
              <w:rPr>
                <w:rFonts w:ascii="宋体" w:hAnsi="宋体" w:cs="宋体"/>
                <w:sz w:val="24"/>
              </w:rPr>
              <w:t>1</w:t>
            </w:r>
          </w:p>
        </w:tc>
        <w:tc>
          <w:tcPr>
            <w:tcW w:w="510" w:type="dxa"/>
            <w:vAlign w:val="center"/>
          </w:tcPr>
          <w:p>
            <w:pPr>
              <w:spacing w:line="300" w:lineRule="exact"/>
              <w:jc w:val="center"/>
              <w:rPr>
                <w:rFonts w:ascii="宋体" w:hAnsi="宋体" w:cs="宋体"/>
                <w:sz w:val="24"/>
              </w:rPr>
            </w:pPr>
            <w:r>
              <w:rPr>
                <w:rFonts w:hint="eastAsia" w:ascii="宋体" w:hAnsi="宋体" w:cs="宋体"/>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cantSplit/>
          <w:trHeight w:val="20" w:hRule="atLeast"/>
        </w:trPr>
        <w:tc>
          <w:tcPr>
            <w:tcW w:w="587" w:type="dxa"/>
            <w:vAlign w:val="center"/>
          </w:tcPr>
          <w:p>
            <w:pPr>
              <w:spacing w:line="300" w:lineRule="exact"/>
              <w:jc w:val="center"/>
              <w:rPr>
                <w:rFonts w:ascii="宋体" w:hAnsi="宋体" w:cs="宋体"/>
                <w:sz w:val="24"/>
              </w:rPr>
            </w:pPr>
            <w:r>
              <w:rPr>
                <w:rFonts w:ascii="宋体" w:hAnsi="宋体" w:cs="宋体"/>
                <w:sz w:val="24"/>
              </w:rPr>
              <w:t>5</w:t>
            </w:r>
          </w:p>
        </w:tc>
        <w:tc>
          <w:tcPr>
            <w:tcW w:w="615" w:type="dxa"/>
            <w:vAlign w:val="center"/>
          </w:tcPr>
          <w:p>
            <w:pPr>
              <w:spacing w:line="300" w:lineRule="exact"/>
              <w:jc w:val="center"/>
              <w:rPr>
                <w:rFonts w:ascii="宋体" w:hAnsi="宋体" w:cs="宋体"/>
                <w:sz w:val="24"/>
                <w:highlight w:val="yellow"/>
              </w:rPr>
            </w:pPr>
            <w:r>
              <w:rPr>
                <w:rFonts w:hint="eastAsia" w:ascii="宋体" w:hAnsi="宋体" w:cs="宋体"/>
                <w:sz w:val="24"/>
              </w:rPr>
              <w:t>云堡垒机</w:t>
            </w:r>
          </w:p>
        </w:tc>
        <w:tc>
          <w:tcPr>
            <w:tcW w:w="1125" w:type="dxa"/>
            <w:vAlign w:val="center"/>
          </w:tcPr>
          <w:p>
            <w:pPr>
              <w:tabs>
                <w:tab w:val="left" w:pos="1418"/>
              </w:tabs>
              <w:spacing w:line="300" w:lineRule="exact"/>
              <w:rPr>
                <w:rFonts w:ascii="宋体" w:hAnsi="宋体" w:cs="宋体"/>
                <w:bCs/>
                <w:sz w:val="24"/>
              </w:rPr>
            </w:pPr>
            <w:r>
              <w:rPr>
                <w:rFonts w:hint="eastAsia" w:ascii="宋体" w:hAnsi="宋体" w:cs="宋体"/>
                <w:bCs/>
                <w:sz w:val="24"/>
              </w:rPr>
              <w:t>实现云上服务器的操作运维审计和账号权限管理。支持</w:t>
            </w:r>
            <w:r>
              <w:rPr>
                <w:rFonts w:ascii="宋体" w:hAnsi="宋体" w:cs="宋体"/>
                <w:bCs/>
                <w:sz w:val="24"/>
              </w:rPr>
              <w:t>20</w:t>
            </w:r>
            <w:r>
              <w:rPr>
                <w:rFonts w:hint="eastAsia" w:ascii="宋体" w:hAnsi="宋体" w:cs="宋体"/>
                <w:bCs/>
                <w:sz w:val="24"/>
              </w:rPr>
              <w:t>资产和10并发。</w:t>
            </w:r>
          </w:p>
        </w:tc>
        <w:tc>
          <w:tcPr>
            <w:tcW w:w="1095" w:type="dxa"/>
            <w:vAlign w:val="center"/>
          </w:tcPr>
          <w:p>
            <w:pPr>
              <w:spacing w:line="300" w:lineRule="exact"/>
              <w:jc w:val="center"/>
              <w:rPr>
                <w:rFonts w:ascii="宋体" w:hAnsi="宋体" w:cs="宋体"/>
                <w:sz w:val="24"/>
              </w:rPr>
            </w:pPr>
            <w:r>
              <w:rPr>
                <w:rFonts w:hint="eastAsia" w:ascii="宋体" w:hAnsi="宋体" w:cs="宋体"/>
                <w:sz w:val="24"/>
              </w:rPr>
              <w:t>安全防护服务</w:t>
            </w:r>
          </w:p>
        </w:tc>
        <w:tc>
          <w:tcPr>
            <w:tcW w:w="4530" w:type="dxa"/>
            <w:vAlign w:val="center"/>
          </w:tcPr>
          <w:p>
            <w:pPr>
              <w:spacing w:line="300" w:lineRule="exact"/>
              <w:rPr>
                <w:rFonts w:ascii="宋体" w:hAnsi="宋体" w:cs="宋体"/>
                <w:sz w:val="24"/>
              </w:rPr>
            </w:pPr>
            <w:r>
              <w:rPr>
                <w:rFonts w:ascii="宋体" w:hAnsi="宋体" w:cs="宋体"/>
                <w:sz w:val="24"/>
              </w:rPr>
              <w:t></w:t>
            </w:r>
            <w:r>
              <w:rPr>
                <w:rFonts w:ascii="宋体" w:hAnsi="宋体" w:cs="宋体"/>
                <w:sz w:val="24"/>
              </w:rPr>
              <w:tab/>
            </w:r>
            <w:r>
              <w:rPr>
                <w:rFonts w:hint="eastAsia" w:ascii="宋体" w:hAnsi="宋体" w:cs="宋体"/>
                <w:sz w:val="24"/>
              </w:rPr>
              <w:t>字符协议：</w:t>
            </w:r>
            <w:r>
              <w:rPr>
                <w:rFonts w:ascii="宋体" w:hAnsi="宋体" w:cs="宋体"/>
                <w:sz w:val="24"/>
              </w:rPr>
              <w:t>SSHv1</w:t>
            </w:r>
            <w:r>
              <w:rPr>
                <w:rFonts w:hint="eastAsia" w:ascii="宋体" w:hAnsi="宋体" w:cs="宋体"/>
                <w:sz w:val="24"/>
              </w:rPr>
              <w:t>、</w:t>
            </w:r>
            <w:r>
              <w:rPr>
                <w:rFonts w:ascii="宋体" w:hAnsi="宋体" w:cs="宋体"/>
                <w:sz w:val="24"/>
              </w:rPr>
              <w:t>SSHv2</w:t>
            </w:r>
            <w:r>
              <w:rPr>
                <w:rFonts w:hint="eastAsia" w:ascii="宋体" w:hAnsi="宋体" w:cs="宋体"/>
                <w:sz w:val="24"/>
              </w:rPr>
              <w:t>、</w:t>
            </w:r>
            <w:r>
              <w:rPr>
                <w:rFonts w:ascii="宋体" w:hAnsi="宋体" w:cs="宋体"/>
                <w:sz w:val="24"/>
              </w:rPr>
              <w:t>TELNET</w:t>
            </w:r>
            <w:r>
              <w:rPr>
                <w:rFonts w:hint="eastAsia" w:ascii="宋体" w:hAnsi="宋体" w:cs="宋体"/>
                <w:sz w:val="24"/>
              </w:rPr>
              <w:t>。</w:t>
            </w:r>
          </w:p>
          <w:p>
            <w:pPr>
              <w:spacing w:line="300" w:lineRule="exact"/>
              <w:rPr>
                <w:rFonts w:ascii="宋体" w:hAnsi="宋体" w:cs="宋体"/>
                <w:sz w:val="24"/>
              </w:rPr>
            </w:pPr>
            <w:r>
              <w:rPr>
                <w:rFonts w:ascii="宋体" w:hAnsi="宋体" w:cs="宋体"/>
                <w:sz w:val="24"/>
              </w:rPr>
              <w:t></w:t>
            </w:r>
            <w:r>
              <w:rPr>
                <w:rFonts w:ascii="宋体" w:hAnsi="宋体" w:cs="宋体"/>
                <w:sz w:val="24"/>
              </w:rPr>
              <w:tab/>
            </w:r>
            <w:r>
              <w:rPr>
                <w:rFonts w:hint="eastAsia" w:ascii="宋体" w:hAnsi="宋体" w:cs="宋体"/>
                <w:sz w:val="24"/>
              </w:rPr>
              <w:t>图形协议：</w:t>
            </w:r>
            <w:r>
              <w:rPr>
                <w:rFonts w:ascii="宋体" w:hAnsi="宋体" w:cs="宋体"/>
                <w:sz w:val="24"/>
              </w:rPr>
              <w:t>RDP</w:t>
            </w:r>
            <w:r>
              <w:rPr>
                <w:rFonts w:hint="eastAsia" w:ascii="宋体" w:hAnsi="宋体" w:cs="宋体"/>
                <w:sz w:val="24"/>
              </w:rPr>
              <w:t>、</w:t>
            </w:r>
            <w:r>
              <w:rPr>
                <w:rFonts w:ascii="宋体" w:hAnsi="宋体" w:cs="宋体"/>
                <w:sz w:val="24"/>
              </w:rPr>
              <w:t>VNC</w:t>
            </w:r>
            <w:r>
              <w:rPr>
                <w:rFonts w:hint="eastAsia" w:ascii="宋体" w:hAnsi="宋体" w:cs="宋体"/>
                <w:sz w:val="24"/>
              </w:rPr>
              <w:t>。</w:t>
            </w:r>
          </w:p>
          <w:p>
            <w:pPr>
              <w:spacing w:line="300" w:lineRule="exact"/>
              <w:rPr>
                <w:rFonts w:ascii="宋体" w:hAnsi="宋体" w:cs="宋体"/>
                <w:sz w:val="24"/>
              </w:rPr>
            </w:pPr>
            <w:r>
              <w:rPr>
                <w:rFonts w:ascii="宋体" w:hAnsi="宋体" w:cs="宋体"/>
                <w:sz w:val="24"/>
              </w:rPr>
              <w:t></w:t>
            </w:r>
            <w:r>
              <w:rPr>
                <w:rFonts w:ascii="宋体" w:hAnsi="宋体" w:cs="宋体"/>
                <w:sz w:val="24"/>
              </w:rPr>
              <w:tab/>
            </w:r>
            <w:r>
              <w:rPr>
                <w:rFonts w:hint="eastAsia" w:ascii="宋体" w:hAnsi="宋体" w:cs="宋体"/>
                <w:sz w:val="24"/>
              </w:rPr>
              <w:t>文件传输协议：</w:t>
            </w:r>
            <w:r>
              <w:rPr>
                <w:rFonts w:ascii="宋体" w:hAnsi="宋体" w:cs="宋体"/>
                <w:sz w:val="24"/>
              </w:rPr>
              <w:t>FTP</w:t>
            </w:r>
            <w:r>
              <w:rPr>
                <w:rFonts w:hint="eastAsia" w:ascii="宋体" w:hAnsi="宋体" w:cs="宋体"/>
                <w:sz w:val="24"/>
              </w:rPr>
              <w:t>、</w:t>
            </w:r>
            <w:r>
              <w:rPr>
                <w:rFonts w:ascii="宋体" w:hAnsi="宋体" w:cs="宋体"/>
                <w:sz w:val="24"/>
              </w:rPr>
              <w:t>SFTP</w:t>
            </w:r>
            <w:r>
              <w:rPr>
                <w:rFonts w:hint="eastAsia" w:ascii="宋体" w:hAnsi="宋体" w:cs="宋体"/>
                <w:sz w:val="24"/>
              </w:rPr>
              <w:t>。</w:t>
            </w:r>
          </w:p>
          <w:p>
            <w:pPr>
              <w:spacing w:line="300" w:lineRule="exact"/>
              <w:rPr>
                <w:rFonts w:ascii="宋体" w:hAnsi="宋体" w:cs="宋体"/>
                <w:sz w:val="24"/>
              </w:rPr>
            </w:pPr>
            <w:r>
              <w:rPr>
                <w:rFonts w:ascii="宋体" w:hAnsi="宋体" w:cs="宋体"/>
                <w:sz w:val="24"/>
              </w:rPr>
              <w:t></w:t>
            </w:r>
            <w:r>
              <w:rPr>
                <w:rFonts w:ascii="宋体" w:hAnsi="宋体" w:cs="宋体"/>
                <w:sz w:val="24"/>
              </w:rPr>
              <w:tab/>
            </w:r>
            <w:r>
              <w:rPr>
                <w:rFonts w:hint="eastAsia" w:ascii="宋体" w:hAnsi="宋体" w:cs="宋体"/>
                <w:sz w:val="24"/>
              </w:rPr>
              <w:t>数据库访问：</w:t>
            </w:r>
            <w:r>
              <w:rPr>
                <w:rFonts w:ascii="宋体" w:hAnsi="宋体" w:cs="宋体"/>
                <w:sz w:val="24"/>
              </w:rPr>
              <w:t>Oracle</w:t>
            </w:r>
            <w:r>
              <w:rPr>
                <w:rFonts w:hint="eastAsia" w:ascii="宋体" w:hAnsi="宋体" w:cs="宋体"/>
                <w:sz w:val="24"/>
              </w:rPr>
              <w:t>、</w:t>
            </w:r>
            <w:r>
              <w:rPr>
                <w:rFonts w:ascii="宋体" w:hAnsi="宋体" w:cs="宋体"/>
                <w:sz w:val="24"/>
              </w:rPr>
              <w:t>SQL Server</w:t>
            </w:r>
            <w:r>
              <w:rPr>
                <w:rFonts w:hint="eastAsia" w:ascii="宋体" w:hAnsi="宋体" w:cs="宋体"/>
                <w:sz w:val="24"/>
              </w:rPr>
              <w:t>、</w:t>
            </w:r>
            <w:r>
              <w:rPr>
                <w:rFonts w:ascii="宋体" w:hAnsi="宋体" w:cs="宋体"/>
                <w:sz w:val="24"/>
              </w:rPr>
              <w:t>DB2</w:t>
            </w:r>
            <w:r>
              <w:rPr>
                <w:rFonts w:hint="eastAsia" w:ascii="宋体" w:hAnsi="宋体" w:cs="宋体"/>
                <w:sz w:val="24"/>
              </w:rPr>
              <w:t>、</w:t>
            </w:r>
            <w:r>
              <w:rPr>
                <w:rFonts w:ascii="宋体" w:hAnsi="宋体" w:cs="宋体"/>
                <w:sz w:val="24"/>
              </w:rPr>
              <w:t>Sybase</w:t>
            </w:r>
            <w:r>
              <w:rPr>
                <w:rFonts w:hint="eastAsia" w:ascii="宋体" w:hAnsi="宋体" w:cs="宋体"/>
                <w:sz w:val="24"/>
              </w:rPr>
              <w:t>、</w:t>
            </w:r>
            <w:r>
              <w:rPr>
                <w:rFonts w:ascii="宋体" w:hAnsi="宋体" w:cs="宋体"/>
                <w:sz w:val="24"/>
              </w:rPr>
              <w:t>Informix</w:t>
            </w:r>
            <w:r>
              <w:rPr>
                <w:rFonts w:hint="eastAsia" w:ascii="宋体" w:hAnsi="宋体" w:cs="宋体"/>
                <w:sz w:val="24"/>
              </w:rPr>
              <w:t>、</w:t>
            </w:r>
            <w:r>
              <w:rPr>
                <w:rFonts w:ascii="宋体" w:hAnsi="宋体" w:cs="宋体"/>
                <w:sz w:val="24"/>
              </w:rPr>
              <w:t>Teradata</w:t>
            </w:r>
            <w:r>
              <w:rPr>
                <w:rFonts w:hint="eastAsia" w:ascii="宋体" w:hAnsi="宋体" w:cs="宋体"/>
                <w:sz w:val="24"/>
              </w:rPr>
              <w:t>、</w:t>
            </w:r>
            <w:r>
              <w:rPr>
                <w:rFonts w:ascii="宋体" w:hAnsi="宋体" w:cs="宋体"/>
                <w:sz w:val="24"/>
              </w:rPr>
              <w:t>MySQL</w:t>
            </w:r>
            <w:r>
              <w:rPr>
                <w:rFonts w:hint="eastAsia" w:ascii="宋体" w:hAnsi="宋体" w:cs="宋体"/>
                <w:sz w:val="24"/>
              </w:rPr>
              <w:t>、</w:t>
            </w:r>
            <w:r>
              <w:rPr>
                <w:rFonts w:ascii="宋体" w:hAnsi="宋体" w:cs="宋体"/>
                <w:sz w:val="24"/>
              </w:rPr>
              <w:t>PostgreSQL</w:t>
            </w:r>
            <w:r>
              <w:rPr>
                <w:rFonts w:hint="eastAsia" w:ascii="宋体" w:hAnsi="宋体" w:cs="宋体"/>
                <w:sz w:val="24"/>
              </w:rPr>
              <w:t>。</w:t>
            </w:r>
          </w:p>
          <w:p>
            <w:pPr>
              <w:spacing w:line="300" w:lineRule="exact"/>
              <w:ind w:firstLine="480" w:firstLineChars="200"/>
              <w:rPr>
                <w:rFonts w:ascii="宋体" w:hAnsi="宋体" w:cs="宋体"/>
                <w:sz w:val="24"/>
              </w:rPr>
            </w:pPr>
            <w:r>
              <w:rPr>
                <w:rFonts w:hint="eastAsia" w:ascii="宋体" w:hAnsi="宋体" w:cs="宋体"/>
                <w:sz w:val="24"/>
              </w:rPr>
              <w:t>支持TELNET、SSH协议使用SecureCRT工具批量登录目标资源。</w:t>
            </w:r>
          </w:p>
          <w:p>
            <w:pPr>
              <w:spacing w:line="300" w:lineRule="exact"/>
              <w:ind w:firstLine="480" w:firstLineChars="200"/>
              <w:rPr>
                <w:rFonts w:ascii="宋体" w:hAnsi="宋体" w:cs="宋体"/>
                <w:sz w:val="24"/>
              </w:rPr>
            </w:pPr>
            <w:r>
              <w:rPr>
                <w:rFonts w:hint="eastAsia" w:ascii="宋体" w:hAnsi="宋体" w:cs="宋体"/>
                <w:sz w:val="24"/>
              </w:rPr>
              <w:t>支持对目标设备自动定期修改密码，特别是数据库协议（包括Oracle、SQL Server、DB2、Sybase、Informix、MySQL、PostgreSQL）。</w:t>
            </w:r>
          </w:p>
        </w:tc>
        <w:tc>
          <w:tcPr>
            <w:tcW w:w="480" w:type="dxa"/>
            <w:vAlign w:val="center"/>
          </w:tcPr>
          <w:p>
            <w:pPr>
              <w:spacing w:line="300" w:lineRule="exact"/>
              <w:jc w:val="center"/>
              <w:rPr>
                <w:rFonts w:ascii="宋体" w:hAnsi="宋体" w:cs="宋体"/>
                <w:sz w:val="24"/>
              </w:rPr>
            </w:pPr>
            <w:r>
              <w:rPr>
                <w:rFonts w:hint="eastAsia" w:ascii="宋体" w:hAnsi="宋体" w:cs="宋体"/>
                <w:sz w:val="24"/>
              </w:rPr>
              <w:t>1</w:t>
            </w:r>
          </w:p>
        </w:tc>
        <w:tc>
          <w:tcPr>
            <w:tcW w:w="510" w:type="dxa"/>
            <w:vAlign w:val="center"/>
          </w:tcPr>
          <w:p>
            <w:pPr>
              <w:spacing w:line="300" w:lineRule="exact"/>
              <w:jc w:val="center"/>
              <w:rPr>
                <w:rFonts w:ascii="宋体" w:hAnsi="宋体" w:cs="宋体"/>
                <w:sz w:val="24"/>
              </w:rPr>
            </w:pPr>
            <w:r>
              <w:rPr>
                <w:rFonts w:hint="eastAsia" w:ascii="宋体" w:hAnsi="宋体" w:cs="宋体"/>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cantSplit/>
          <w:trHeight w:val="20" w:hRule="atLeast"/>
        </w:trPr>
        <w:tc>
          <w:tcPr>
            <w:tcW w:w="587" w:type="dxa"/>
            <w:vAlign w:val="center"/>
          </w:tcPr>
          <w:p>
            <w:pPr>
              <w:spacing w:line="300" w:lineRule="exact"/>
              <w:jc w:val="center"/>
              <w:rPr>
                <w:rFonts w:ascii="宋体" w:hAnsi="宋体" w:cs="宋体"/>
                <w:sz w:val="24"/>
              </w:rPr>
            </w:pPr>
            <w:r>
              <w:rPr>
                <w:rFonts w:hint="eastAsia" w:ascii="宋体" w:hAnsi="宋体" w:cs="宋体"/>
                <w:sz w:val="24"/>
              </w:rPr>
              <w:t>6</w:t>
            </w:r>
          </w:p>
        </w:tc>
        <w:tc>
          <w:tcPr>
            <w:tcW w:w="615" w:type="dxa"/>
            <w:vAlign w:val="center"/>
          </w:tcPr>
          <w:p>
            <w:pPr>
              <w:spacing w:line="300" w:lineRule="exact"/>
              <w:jc w:val="center"/>
              <w:rPr>
                <w:rFonts w:ascii="宋体" w:hAnsi="宋体" w:cs="宋体"/>
                <w:sz w:val="24"/>
              </w:rPr>
            </w:pPr>
            <w:bookmarkStart w:id="0" w:name="_Toc4783979"/>
            <w:bookmarkStart w:id="1" w:name="_Toc7341148"/>
            <w:r>
              <w:rPr>
                <w:rFonts w:hint="eastAsia"/>
              </w:rPr>
              <w:t>云下一代防火墙</w:t>
            </w:r>
            <w:bookmarkEnd w:id="0"/>
            <w:bookmarkEnd w:id="1"/>
          </w:p>
        </w:tc>
        <w:tc>
          <w:tcPr>
            <w:tcW w:w="1125" w:type="dxa"/>
            <w:vAlign w:val="center"/>
          </w:tcPr>
          <w:p>
            <w:pPr>
              <w:tabs>
                <w:tab w:val="left" w:pos="1418"/>
              </w:tabs>
              <w:spacing w:line="300" w:lineRule="exact"/>
              <w:rPr>
                <w:rFonts w:ascii="宋体" w:hAnsi="宋体" w:cs="宋体"/>
                <w:bCs/>
                <w:sz w:val="24"/>
              </w:rPr>
            </w:pPr>
            <w:r>
              <w:rPr>
                <w:rFonts w:hint="eastAsia" w:ascii="宋体" w:hAnsi="宋体" w:cs="宋体"/>
                <w:bCs/>
                <w:sz w:val="24"/>
              </w:rPr>
              <w:t>高可用性 (HA)、入侵防御 (IPS)、病毒过滤 (AV)、服务质量保证 (QoS)</w:t>
            </w:r>
          </w:p>
        </w:tc>
        <w:tc>
          <w:tcPr>
            <w:tcW w:w="1095" w:type="dxa"/>
            <w:vAlign w:val="center"/>
          </w:tcPr>
          <w:p>
            <w:pPr>
              <w:spacing w:line="300" w:lineRule="exact"/>
              <w:jc w:val="center"/>
              <w:rPr>
                <w:rFonts w:ascii="宋体" w:hAnsi="宋体" w:cs="宋体"/>
                <w:sz w:val="24"/>
              </w:rPr>
            </w:pPr>
            <w:r>
              <w:rPr>
                <w:rFonts w:hint="eastAsia" w:ascii="宋体" w:hAnsi="宋体" w:cs="宋体"/>
                <w:sz w:val="24"/>
              </w:rPr>
              <w:t>安全防护服务</w:t>
            </w:r>
          </w:p>
        </w:tc>
        <w:tc>
          <w:tcPr>
            <w:tcW w:w="4530" w:type="dxa"/>
            <w:vAlign w:val="center"/>
          </w:tcPr>
          <w:p>
            <w:pPr>
              <w:spacing w:line="300" w:lineRule="exact"/>
              <w:ind w:firstLine="480" w:firstLineChars="200"/>
              <w:rPr>
                <w:rFonts w:ascii="宋体" w:hAnsi="宋体" w:cs="宋体"/>
                <w:sz w:val="24"/>
              </w:rPr>
            </w:pPr>
            <w:r>
              <w:rPr>
                <w:rFonts w:hint="eastAsia" w:ascii="宋体" w:hAnsi="宋体" w:cs="宋体"/>
                <w:sz w:val="24"/>
              </w:rPr>
              <w:t>支持在 VMware、KVM、XEN、Hyper-V等主流虚拟化平台上运行，可串联或单臂连接到虚拟网络中（如：虚拟应用服务器前端的网关，或者是VPC网络的边界网关），为虚拟网络或应用提供专业的边界网络安全防护功能。</w:t>
            </w:r>
          </w:p>
        </w:tc>
        <w:tc>
          <w:tcPr>
            <w:tcW w:w="480" w:type="dxa"/>
            <w:vAlign w:val="center"/>
          </w:tcPr>
          <w:p>
            <w:pPr>
              <w:spacing w:line="300" w:lineRule="exact"/>
              <w:jc w:val="center"/>
              <w:rPr>
                <w:rFonts w:ascii="宋体" w:hAnsi="宋体" w:cs="宋体"/>
                <w:sz w:val="24"/>
              </w:rPr>
            </w:pPr>
            <w:r>
              <w:rPr>
                <w:rFonts w:hint="eastAsia" w:ascii="宋体" w:hAnsi="宋体" w:cs="宋体"/>
                <w:sz w:val="24"/>
              </w:rPr>
              <w:t>1</w:t>
            </w:r>
          </w:p>
        </w:tc>
        <w:tc>
          <w:tcPr>
            <w:tcW w:w="510" w:type="dxa"/>
            <w:vAlign w:val="center"/>
          </w:tcPr>
          <w:p>
            <w:pPr>
              <w:spacing w:line="300" w:lineRule="exact"/>
              <w:jc w:val="center"/>
              <w:rPr>
                <w:rFonts w:ascii="宋体" w:hAnsi="宋体" w:cs="宋体"/>
                <w:sz w:val="24"/>
              </w:rPr>
            </w:pPr>
            <w:r>
              <w:rPr>
                <w:rFonts w:hint="eastAsia" w:ascii="宋体" w:hAnsi="宋体" w:cs="宋体"/>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cantSplit/>
          <w:trHeight w:val="20" w:hRule="atLeast"/>
        </w:trPr>
        <w:tc>
          <w:tcPr>
            <w:tcW w:w="587" w:type="dxa"/>
            <w:vAlign w:val="center"/>
          </w:tcPr>
          <w:p>
            <w:pPr>
              <w:spacing w:line="300" w:lineRule="exact"/>
              <w:jc w:val="center"/>
              <w:rPr>
                <w:rFonts w:ascii="宋体" w:hAnsi="宋体" w:cs="宋体"/>
                <w:sz w:val="24"/>
              </w:rPr>
            </w:pPr>
            <w:r>
              <w:rPr>
                <w:rFonts w:ascii="宋体" w:hAnsi="宋体" w:cs="宋体"/>
                <w:sz w:val="24"/>
              </w:rPr>
              <w:t>7</w:t>
            </w:r>
          </w:p>
        </w:tc>
        <w:tc>
          <w:tcPr>
            <w:tcW w:w="615" w:type="dxa"/>
            <w:vAlign w:val="center"/>
          </w:tcPr>
          <w:p>
            <w:pPr>
              <w:spacing w:line="300" w:lineRule="exact"/>
              <w:jc w:val="center"/>
            </w:pPr>
            <w:r>
              <w:rPr>
                <w:rFonts w:hint="eastAsia"/>
              </w:rPr>
              <w:t>数据库安全</w:t>
            </w:r>
          </w:p>
          <w:p>
            <w:pPr>
              <w:spacing w:line="300" w:lineRule="exact"/>
              <w:jc w:val="center"/>
              <w:rPr>
                <w:rFonts w:ascii="宋体" w:hAnsi="宋体" w:cs="宋体"/>
                <w:sz w:val="24"/>
              </w:rPr>
            </w:pPr>
          </w:p>
        </w:tc>
        <w:tc>
          <w:tcPr>
            <w:tcW w:w="1125" w:type="dxa"/>
            <w:vAlign w:val="center"/>
          </w:tcPr>
          <w:p>
            <w:pPr>
              <w:tabs>
                <w:tab w:val="left" w:pos="1418"/>
              </w:tabs>
              <w:spacing w:line="300" w:lineRule="exact"/>
              <w:ind w:firstLine="480" w:firstLineChars="200"/>
              <w:rPr>
                <w:rFonts w:ascii="宋体" w:hAnsi="宋体" w:cs="宋体"/>
                <w:bCs/>
                <w:sz w:val="24"/>
              </w:rPr>
            </w:pPr>
            <w:r>
              <w:rPr>
                <w:rFonts w:hint="eastAsia" w:ascii="宋体" w:hAnsi="宋体" w:cs="宋体"/>
                <w:bCs/>
                <w:sz w:val="24"/>
              </w:rPr>
              <w:t>提供数据脱敏、数据库审计、敏感数据发现和防注入攻击等功能的，保障云上数据库安全的数据库安全防护服务。</w:t>
            </w:r>
          </w:p>
        </w:tc>
        <w:tc>
          <w:tcPr>
            <w:tcW w:w="1095" w:type="dxa"/>
            <w:vAlign w:val="center"/>
          </w:tcPr>
          <w:p>
            <w:pPr>
              <w:spacing w:line="300" w:lineRule="exact"/>
              <w:jc w:val="center"/>
              <w:rPr>
                <w:rFonts w:ascii="宋体" w:hAnsi="宋体" w:cs="宋体"/>
                <w:sz w:val="24"/>
              </w:rPr>
            </w:pPr>
            <w:r>
              <w:rPr>
                <w:rFonts w:hint="eastAsia" w:ascii="宋体" w:hAnsi="宋体" w:cs="宋体"/>
                <w:sz w:val="24"/>
              </w:rPr>
              <w:t>安全防护服务</w:t>
            </w:r>
          </w:p>
        </w:tc>
        <w:tc>
          <w:tcPr>
            <w:tcW w:w="4530" w:type="dxa"/>
            <w:vAlign w:val="center"/>
          </w:tcPr>
          <w:p>
            <w:pPr>
              <w:spacing w:line="300" w:lineRule="exact"/>
              <w:ind w:firstLine="480" w:firstLineChars="200"/>
              <w:rPr>
                <w:rFonts w:ascii="宋体" w:hAnsi="宋体" w:cs="宋体"/>
                <w:sz w:val="24"/>
              </w:rPr>
            </w:pPr>
            <w:r>
              <w:rPr>
                <w:rFonts w:hint="eastAsia" w:ascii="宋体" w:hAnsi="宋体" w:cs="宋体"/>
                <w:sz w:val="24"/>
              </w:rPr>
              <w:t>提供数据库审计、数据脱敏、细粒度权限控制、防SQL注入、数据库异常及脱库检测等能力，端到端保证数据库安全。</w:t>
            </w:r>
          </w:p>
        </w:tc>
        <w:tc>
          <w:tcPr>
            <w:tcW w:w="480" w:type="dxa"/>
            <w:vAlign w:val="center"/>
          </w:tcPr>
          <w:p>
            <w:pPr>
              <w:spacing w:line="300" w:lineRule="exact"/>
              <w:jc w:val="center"/>
              <w:rPr>
                <w:rFonts w:ascii="宋体" w:hAnsi="宋体" w:cs="宋体"/>
                <w:sz w:val="24"/>
              </w:rPr>
            </w:pPr>
            <w:r>
              <w:rPr>
                <w:rFonts w:hint="eastAsia" w:ascii="宋体" w:hAnsi="宋体" w:cs="宋体"/>
                <w:sz w:val="24"/>
              </w:rPr>
              <w:t>1</w:t>
            </w:r>
          </w:p>
        </w:tc>
        <w:tc>
          <w:tcPr>
            <w:tcW w:w="510" w:type="dxa"/>
            <w:vAlign w:val="center"/>
          </w:tcPr>
          <w:p>
            <w:pPr>
              <w:spacing w:line="300" w:lineRule="exact"/>
              <w:jc w:val="center"/>
              <w:rPr>
                <w:rFonts w:ascii="宋体" w:hAnsi="宋体" w:cs="宋体"/>
                <w:sz w:val="24"/>
              </w:rPr>
            </w:pPr>
            <w:r>
              <w:rPr>
                <w:rFonts w:hint="eastAsia" w:ascii="宋体" w:hAnsi="宋体" w:cs="宋体"/>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cantSplit/>
          <w:trHeight w:val="1272" w:hRule="atLeast"/>
        </w:trPr>
        <w:tc>
          <w:tcPr>
            <w:tcW w:w="587" w:type="dxa"/>
            <w:vAlign w:val="center"/>
          </w:tcPr>
          <w:p>
            <w:pPr>
              <w:spacing w:line="300" w:lineRule="exact"/>
              <w:jc w:val="center"/>
              <w:rPr>
                <w:rFonts w:ascii="宋体" w:hAnsi="宋体" w:cs="宋体"/>
                <w:sz w:val="24"/>
              </w:rPr>
            </w:pPr>
            <w:r>
              <w:rPr>
                <w:rFonts w:hint="eastAsia" w:ascii="宋体" w:hAnsi="宋体" w:cs="宋体"/>
                <w:sz w:val="24"/>
              </w:rPr>
              <w:t>8</w:t>
            </w:r>
          </w:p>
        </w:tc>
        <w:tc>
          <w:tcPr>
            <w:tcW w:w="615" w:type="dxa"/>
            <w:vAlign w:val="center"/>
          </w:tcPr>
          <w:p>
            <w:pPr>
              <w:spacing w:line="300" w:lineRule="exact"/>
              <w:jc w:val="center"/>
            </w:pPr>
            <w:r>
              <w:rPr>
                <w:rFonts w:hint="eastAsia"/>
              </w:rPr>
              <w:t>防病毒系统</w:t>
            </w:r>
          </w:p>
        </w:tc>
        <w:tc>
          <w:tcPr>
            <w:tcW w:w="1125" w:type="dxa"/>
            <w:vAlign w:val="center"/>
          </w:tcPr>
          <w:p>
            <w:pPr>
              <w:tabs>
                <w:tab w:val="left" w:pos="1418"/>
              </w:tabs>
              <w:spacing w:line="300" w:lineRule="exact"/>
              <w:ind w:firstLine="480" w:firstLineChars="200"/>
              <w:rPr>
                <w:rFonts w:ascii="宋体" w:hAnsi="宋体" w:cs="宋体"/>
                <w:bCs/>
                <w:sz w:val="24"/>
              </w:rPr>
            </w:pPr>
            <w:r>
              <w:rPr>
                <w:rFonts w:hint="eastAsia" w:ascii="宋体" w:hAnsi="宋体" w:cs="宋体"/>
                <w:bCs/>
                <w:sz w:val="24"/>
              </w:rPr>
              <w:t>具备反病毒技术、查杀性能、易用的操作界面，符合国内企业用户的安全习惯。</w:t>
            </w:r>
          </w:p>
        </w:tc>
        <w:tc>
          <w:tcPr>
            <w:tcW w:w="1095" w:type="dxa"/>
            <w:vAlign w:val="center"/>
          </w:tcPr>
          <w:p>
            <w:pPr>
              <w:spacing w:line="300" w:lineRule="exact"/>
              <w:jc w:val="center"/>
              <w:rPr>
                <w:rFonts w:ascii="宋体" w:hAnsi="宋体" w:cs="宋体"/>
                <w:sz w:val="24"/>
              </w:rPr>
            </w:pPr>
            <w:r>
              <w:rPr>
                <w:rFonts w:hint="eastAsia" w:ascii="宋体" w:hAnsi="宋体" w:cs="宋体"/>
                <w:sz w:val="24"/>
              </w:rPr>
              <w:t>安全防护服务</w:t>
            </w:r>
          </w:p>
        </w:tc>
        <w:tc>
          <w:tcPr>
            <w:tcW w:w="4530" w:type="dxa"/>
            <w:vAlign w:val="center"/>
          </w:tcPr>
          <w:p>
            <w:pPr>
              <w:spacing w:line="300" w:lineRule="exact"/>
              <w:ind w:firstLine="480" w:firstLineChars="200"/>
              <w:rPr>
                <w:rFonts w:ascii="宋体" w:hAnsi="宋体" w:cs="宋体"/>
                <w:sz w:val="24"/>
              </w:rPr>
            </w:pPr>
            <w:r>
              <w:rPr>
                <w:rFonts w:hint="eastAsia" w:ascii="宋体" w:hAnsi="宋体" w:cs="宋体"/>
                <w:sz w:val="24"/>
              </w:rPr>
              <w:t>边界防护：支持从文件落点进行监控；策略查杀：强制终端进行不可取消的病毒查杀策略；后台鉴定：支持收集无法鉴别的极特殊样本并由专业分析师确定样本属性后进行反馈；实时监控：可自定义设置系统监控及威胁处理方式；主动防御：只能判定风险等级并进行拦截。</w:t>
            </w:r>
          </w:p>
        </w:tc>
        <w:tc>
          <w:tcPr>
            <w:tcW w:w="480" w:type="dxa"/>
            <w:vAlign w:val="center"/>
          </w:tcPr>
          <w:p>
            <w:pPr>
              <w:spacing w:line="300" w:lineRule="exact"/>
              <w:jc w:val="center"/>
              <w:rPr>
                <w:rFonts w:ascii="宋体" w:hAnsi="宋体" w:cs="宋体"/>
                <w:sz w:val="24"/>
              </w:rPr>
            </w:pPr>
            <w:r>
              <w:rPr>
                <w:rFonts w:hint="eastAsia" w:ascii="宋体" w:hAnsi="宋体" w:cs="宋体"/>
                <w:sz w:val="24"/>
              </w:rPr>
              <w:t>1</w:t>
            </w:r>
          </w:p>
        </w:tc>
        <w:tc>
          <w:tcPr>
            <w:tcW w:w="510" w:type="dxa"/>
            <w:vAlign w:val="center"/>
          </w:tcPr>
          <w:p>
            <w:pPr>
              <w:spacing w:line="300" w:lineRule="exact"/>
              <w:jc w:val="center"/>
              <w:rPr>
                <w:rFonts w:ascii="宋体" w:hAnsi="宋体" w:cs="宋体"/>
                <w:sz w:val="24"/>
              </w:rPr>
            </w:pPr>
            <w:r>
              <w:rPr>
                <w:rFonts w:hint="eastAsia" w:ascii="宋体" w:hAnsi="宋体" w:cs="宋体"/>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cantSplit/>
          <w:trHeight w:val="20" w:hRule="atLeast"/>
        </w:trPr>
        <w:tc>
          <w:tcPr>
            <w:tcW w:w="587" w:type="dxa"/>
            <w:vAlign w:val="center"/>
          </w:tcPr>
          <w:p>
            <w:pPr>
              <w:spacing w:line="300" w:lineRule="exact"/>
              <w:jc w:val="center"/>
              <w:rPr>
                <w:rFonts w:ascii="宋体" w:hAnsi="宋体" w:cs="宋体"/>
                <w:sz w:val="24"/>
              </w:rPr>
            </w:pPr>
            <w:r>
              <w:rPr>
                <w:rFonts w:hint="eastAsia" w:ascii="宋体" w:hAnsi="宋体" w:cs="宋体"/>
                <w:sz w:val="24"/>
              </w:rPr>
              <w:t>9</w:t>
            </w:r>
          </w:p>
        </w:tc>
        <w:tc>
          <w:tcPr>
            <w:tcW w:w="615" w:type="dxa"/>
            <w:vAlign w:val="center"/>
          </w:tcPr>
          <w:p>
            <w:pPr>
              <w:spacing w:line="300" w:lineRule="exact"/>
              <w:jc w:val="center"/>
            </w:pPr>
            <w:r>
              <w:rPr>
                <w:rFonts w:hint="eastAsia"/>
              </w:rPr>
              <w:t>态势感知</w:t>
            </w:r>
          </w:p>
        </w:tc>
        <w:tc>
          <w:tcPr>
            <w:tcW w:w="1125" w:type="dxa"/>
            <w:vAlign w:val="center"/>
          </w:tcPr>
          <w:p>
            <w:pPr>
              <w:ind w:firstLine="480" w:firstLineChars="200"/>
              <w:rPr>
                <w:rFonts w:cs="宋体" w:asciiTheme="minorEastAsia" w:hAnsiTheme="minorEastAsia"/>
                <w:sz w:val="24"/>
              </w:rPr>
            </w:pPr>
            <w:r>
              <w:rPr>
                <w:rFonts w:cs="宋体" w:asciiTheme="minorEastAsia" w:hAnsiTheme="minorEastAsia"/>
                <w:sz w:val="24"/>
              </w:rPr>
              <w:t>利用大数据分析技术，对攻击事件、威胁告警和攻击源头进行分类统计和聚合分析，呈现安全攻击态势。</w:t>
            </w:r>
          </w:p>
        </w:tc>
        <w:tc>
          <w:tcPr>
            <w:tcW w:w="1095" w:type="dxa"/>
            <w:vAlign w:val="center"/>
          </w:tcPr>
          <w:p>
            <w:pPr>
              <w:spacing w:line="300" w:lineRule="exact"/>
              <w:jc w:val="center"/>
              <w:rPr>
                <w:rFonts w:ascii="宋体" w:hAnsi="宋体" w:cs="宋体"/>
                <w:sz w:val="24"/>
              </w:rPr>
            </w:pPr>
            <w:r>
              <w:rPr>
                <w:rFonts w:hint="eastAsia" w:ascii="宋体" w:hAnsi="宋体" w:cs="宋体"/>
                <w:sz w:val="24"/>
              </w:rPr>
              <w:t>安全防护服务</w:t>
            </w:r>
          </w:p>
        </w:tc>
        <w:tc>
          <w:tcPr>
            <w:tcW w:w="4530" w:type="dxa"/>
            <w:vAlign w:val="center"/>
          </w:tcPr>
          <w:p>
            <w:pPr>
              <w:spacing w:line="300" w:lineRule="exact"/>
              <w:ind w:firstLine="480" w:firstLineChars="200"/>
              <w:rPr>
                <w:rFonts w:ascii="宋体" w:hAnsi="宋体" w:cs="宋体"/>
                <w:sz w:val="24"/>
              </w:rPr>
            </w:pPr>
            <w:r>
              <w:rPr>
                <w:rFonts w:hint="eastAsia" w:ascii="宋体" w:hAnsi="宋体" w:cs="宋体"/>
                <w:sz w:val="24"/>
              </w:rPr>
              <w:t>能够检测操作系统、中间件、弱密码、主机、数据库、账号配置存在的风险，也能够检查云产品上身份认证、访问控制、日志审计、数据安全、基础防护五方面的配置，并提供修复建议。</w:t>
            </w:r>
          </w:p>
        </w:tc>
        <w:tc>
          <w:tcPr>
            <w:tcW w:w="480" w:type="dxa"/>
            <w:vAlign w:val="center"/>
          </w:tcPr>
          <w:p>
            <w:pPr>
              <w:spacing w:line="300" w:lineRule="exact"/>
              <w:jc w:val="center"/>
              <w:rPr>
                <w:rFonts w:ascii="宋体" w:hAnsi="宋体" w:cs="宋体"/>
                <w:sz w:val="24"/>
              </w:rPr>
            </w:pPr>
            <w:r>
              <w:rPr>
                <w:rFonts w:hint="eastAsia" w:ascii="宋体" w:hAnsi="宋体" w:cs="宋体"/>
                <w:sz w:val="24"/>
              </w:rPr>
              <w:t>1</w:t>
            </w:r>
            <w:r>
              <w:rPr>
                <w:rFonts w:ascii="宋体" w:hAnsi="宋体" w:cs="宋体"/>
                <w:sz w:val="24"/>
              </w:rPr>
              <w:t>5</w:t>
            </w:r>
          </w:p>
        </w:tc>
        <w:tc>
          <w:tcPr>
            <w:tcW w:w="510" w:type="dxa"/>
            <w:vAlign w:val="center"/>
          </w:tcPr>
          <w:p>
            <w:pPr>
              <w:spacing w:line="300" w:lineRule="exact"/>
              <w:jc w:val="center"/>
              <w:rPr>
                <w:rFonts w:ascii="宋体" w:hAnsi="宋体" w:cs="宋体"/>
                <w:sz w:val="24"/>
              </w:rPr>
            </w:pPr>
            <w:r>
              <w:rPr>
                <w:rFonts w:hint="eastAsia" w:ascii="宋体" w:hAnsi="宋体" w:cs="宋体"/>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cantSplit/>
          <w:trHeight w:val="20" w:hRule="atLeast"/>
        </w:trPr>
        <w:tc>
          <w:tcPr>
            <w:tcW w:w="587" w:type="dxa"/>
            <w:vAlign w:val="center"/>
          </w:tcPr>
          <w:p>
            <w:pPr>
              <w:spacing w:line="300" w:lineRule="exact"/>
              <w:jc w:val="center"/>
              <w:rPr>
                <w:rFonts w:ascii="宋体" w:hAnsi="宋体" w:cs="宋体"/>
                <w:sz w:val="24"/>
              </w:rPr>
            </w:pPr>
            <w:r>
              <w:rPr>
                <w:rFonts w:hint="eastAsia" w:ascii="宋体" w:hAnsi="宋体" w:cs="宋体"/>
                <w:sz w:val="24"/>
              </w:rPr>
              <w:t>1</w:t>
            </w:r>
            <w:r>
              <w:rPr>
                <w:rFonts w:ascii="宋体" w:hAnsi="宋体" w:cs="宋体"/>
                <w:sz w:val="24"/>
              </w:rPr>
              <w:t>0</w:t>
            </w:r>
          </w:p>
        </w:tc>
        <w:tc>
          <w:tcPr>
            <w:tcW w:w="615" w:type="dxa"/>
            <w:vAlign w:val="center"/>
          </w:tcPr>
          <w:p>
            <w:pPr>
              <w:spacing w:line="300" w:lineRule="exact"/>
              <w:jc w:val="center"/>
            </w:pPr>
            <w:r>
              <w:rPr>
                <w:rFonts w:hint="eastAsia"/>
              </w:rPr>
              <w:t>数据迁移上云</w:t>
            </w:r>
          </w:p>
        </w:tc>
        <w:tc>
          <w:tcPr>
            <w:tcW w:w="1125" w:type="dxa"/>
            <w:vAlign w:val="center"/>
          </w:tcPr>
          <w:p>
            <w:pPr>
              <w:ind w:firstLine="480" w:firstLineChars="200"/>
              <w:rPr>
                <w:rFonts w:cs="宋体" w:asciiTheme="minorEastAsia" w:hAnsiTheme="minorEastAsia"/>
                <w:sz w:val="24"/>
              </w:rPr>
            </w:pPr>
          </w:p>
        </w:tc>
        <w:tc>
          <w:tcPr>
            <w:tcW w:w="1095" w:type="dxa"/>
            <w:vAlign w:val="center"/>
          </w:tcPr>
          <w:p>
            <w:pPr>
              <w:spacing w:line="300" w:lineRule="exact"/>
              <w:jc w:val="center"/>
              <w:rPr>
                <w:rFonts w:ascii="宋体" w:hAnsi="宋体" w:cs="宋体"/>
                <w:sz w:val="24"/>
              </w:rPr>
            </w:pPr>
            <w:r>
              <w:rPr>
                <w:rFonts w:hint="eastAsia" w:ascii="宋体" w:hAnsi="宋体" w:cs="宋体"/>
                <w:sz w:val="24"/>
              </w:rPr>
              <w:t>数据迁移服务</w:t>
            </w:r>
          </w:p>
        </w:tc>
        <w:tc>
          <w:tcPr>
            <w:tcW w:w="4530" w:type="dxa"/>
            <w:vAlign w:val="center"/>
          </w:tcPr>
          <w:p>
            <w:pPr>
              <w:ind w:firstLine="480" w:firstLineChars="200"/>
              <w:rPr>
                <w:rFonts w:cs="宋体" w:asciiTheme="minorEastAsia" w:hAnsiTheme="minorEastAsia"/>
                <w:sz w:val="24"/>
              </w:rPr>
            </w:pPr>
            <w:r>
              <w:rPr>
                <w:rFonts w:hint="eastAsia" w:cs="宋体" w:asciiTheme="minorEastAsia" w:hAnsiTheme="minorEastAsia"/>
                <w:sz w:val="24"/>
              </w:rPr>
              <w:t>支持</w:t>
            </w:r>
            <w:r>
              <w:rPr>
                <w:rFonts w:cs="宋体" w:asciiTheme="minorEastAsia" w:hAnsiTheme="minorEastAsia"/>
                <w:sz w:val="24"/>
              </w:rPr>
              <w:t>服务器工作负载初始复制迁移阶段</w:t>
            </w:r>
            <w:r>
              <w:rPr>
                <w:rFonts w:hint="eastAsia" w:cs="宋体" w:asciiTheme="minorEastAsia" w:hAnsiTheme="minorEastAsia"/>
                <w:sz w:val="24"/>
              </w:rPr>
              <w:t>：</w:t>
            </w:r>
            <w:r>
              <w:rPr>
                <w:rFonts w:cs="宋体" w:asciiTheme="minorEastAsia" w:hAnsiTheme="minorEastAsia"/>
                <w:sz w:val="24"/>
              </w:rPr>
              <w:t>分别进行试点实施和批量实施工作</w:t>
            </w:r>
            <w:r>
              <w:rPr>
                <w:rFonts w:hint="eastAsia" w:cs="宋体" w:asciiTheme="minorEastAsia" w:hAnsiTheme="minorEastAsia"/>
                <w:sz w:val="24"/>
              </w:rPr>
              <w:t>；</w:t>
            </w:r>
          </w:p>
          <w:p>
            <w:pPr>
              <w:ind w:firstLine="480" w:firstLineChars="200"/>
              <w:rPr>
                <w:rFonts w:cs="宋体" w:asciiTheme="minorEastAsia" w:hAnsiTheme="minorEastAsia"/>
                <w:sz w:val="24"/>
              </w:rPr>
            </w:pPr>
            <w:r>
              <w:rPr>
                <w:rFonts w:hint="eastAsia" w:cs="宋体" w:asciiTheme="minorEastAsia" w:hAnsiTheme="minorEastAsia"/>
                <w:sz w:val="24"/>
              </w:rPr>
              <w:t>支持</w:t>
            </w:r>
            <w:r>
              <w:rPr>
                <w:rFonts w:cs="宋体" w:asciiTheme="minorEastAsia" w:hAnsiTheme="minorEastAsia"/>
                <w:sz w:val="24"/>
              </w:rPr>
              <w:t>服务器工作负载最终同步迁移阶段</w:t>
            </w:r>
            <w:r>
              <w:rPr>
                <w:rFonts w:hint="eastAsia" w:cs="宋体" w:asciiTheme="minorEastAsia" w:hAnsiTheme="minorEastAsia"/>
                <w:sz w:val="24"/>
              </w:rPr>
              <w:t>：</w:t>
            </w:r>
            <w:r>
              <w:rPr>
                <w:rFonts w:cs="宋体" w:asciiTheme="minorEastAsia" w:hAnsiTheme="minorEastAsia"/>
                <w:sz w:val="24"/>
              </w:rPr>
              <w:t>分别进行试点实施和批量实施工作</w:t>
            </w:r>
            <w:r>
              <w:rPr>
                <w:rFonts w:hint="eastAsia" w:cs="宋体" w:asciiTheme="minorEastAsia" w:hAnsiTheme="minorEastAsia"/>
                <w:sz w:val="24"/>
              </w:rPr>
              <w:t>。</w:t>
            </w:r>
          </w:p>
          <w:p>
            <w:pPr>
              <w:ind w:firstLine="480" w:firstLineChars="200"/>
              <w:rPr>
                <w:rFonts w:cs="宋体" w:asciiTheme="minorEastAsia" w:hAnsiTheme="minorEastAsia"/>
                <w:sz w:val="24"/>
              </w:rPr>
            </w:pPr>
            <w:r>
              <w:rPr>
                <w:rFonts w:hint="eastAsia" w:cs="宋体" w:asciiTheme="minorEastAsia" w:hAnsiTheme="minorEastAsia"/>
                <w:sz w:val="24"/>
              </w:rPr>
              <w:t>支持</w:t>
            </w:r>
            <w:r>
              <w:rPr>
                <w:rFonts w:cs="宋体" w:asciiTheme="minorEastAsia" w:hAnsiTheme="minorEastAsia"/>
                <w:sz w:val="24"/>
              </w:rPr>
              <w:t>迁移后目标云主机系统和应用验证</w:t>
            </w:r>
            <w:r>
              <w:rPr>
                <w:rFonts w:hint="eastAsia" w:cs="宋体" w:asciiTheme="minorEastAsia" w:hAnsiTheme="minorEastAsia"/>
                <w:sz w:val="24"/>
              </w:rPr>
              <w:t>。</w:t>
            </w:r>
          </w:p>
          <w:p>
            <w:pPr>
              <w:ind w:firstLine="480" w:firstLineChars="200"/>
              <w:rPr>
                <w:rFonts w:cs="宋体" w:asciiTheme="minorEastAsia" w:hAnsiTheme="minorEastAsia"/>
                <w:sz w:val="24"/>
              </w:rPr>
            </w:pPr>
            <w:r>
              <w:rPr>
                <w:rFonts w:hint="eastAsia" w:cs="宋体" w:asciiTheme="minorEastAsia" w:hAnsiTheme="minorEastAsia"/>
                <w:sz w:val="24"/>
              </w:rPr>
              <w:t>支持</w:t>
            </w:r>
            <w:r>
              <w:rPr>
                <w:rFonts w:cs="宋体" w:asciiTheme="minorEastAsia" w:hAnsiTheme="minorEastAsia"/>
                <w:sz w:val="24"/>
              </w:rPr>
              <w:t>迁移后目标云主机正式上线运行</w:t>
            </w:r>
            <w:r>
              <w:rPr>
                <w:rFonts w:hint="eastAsia" w:cs="宋体" w:asciiTheme="minorEastAsia" w:hAnsiTheme="minorEastAsia"/>
                <w:sz w:val="24"/>
              </w:rPr>
              <w:t>。</w:t>
            </w:r>
          </w:p>
          <w:p>
            <w:pPr>
              <w:spacing w:line="300" w:lineRule="exact"/>
              <w:ind w:firstLine="480" w:firstLineChars="200"/>
              <w:rPr>
                <w:rFonts w:ascii="宋体" w:hAnsi="宋体" w:cs="宋体"/>
                <w:sz w:val="24"/>
              </w:rPr>
            </w:pPr>
          </w:p>
        </w:tc>
        <w:tc>
          <w:tcPr>
            <w:tcW w:w="480" w:type="dxa"/>
            <w:vAlign w:val="center"/>
          </w:tcPr>
          <w:p>
            <w:pPr>
              <w:spacing w:line="300" w:lineRule="exact"/>
              <w:jc w:val="center"/>
              <w:rPr>
                <w:rFonts w:ascii="宋体" w:hAnsi="宋体" w:cs="宋体"/>
                <w:sz w:val="24"/>
              </w:rPr>
            </w:pPr>
            <w:r>
              <w:rPr>
                <w:rFonts w:hint="eastAsia" w:ascii="宋体" w:hAnsi="宋体" w:cs="宋体"/>
                <w:sz w:val="24"/>
              </w:rPr>
              <w:t>1</w:t>
            </w:r>
          </w:p>
        </w:tc>
        <w:tc>
          <w:tcPr>
            <w:tcW w:w="510" w:type="dxa"/>
            <w:vAlign w:val="center"/>
          </w:tcPr>
          <w:p>
            <w:pPr>
              <w:spacing w:line="300" w:lineRule="exact"/>
              <w:jc w:val="center"/>
              <w:rPr>
                <w:rFonts w:ascii="宋体" w:hAnsi="宋体" w:cs="宋体"/>
                <w:sz w:val="24"/>
              </w:rPr>
            </w:pPr>
            <w:r>
              <w:rPr>
                <w:rFonts w:hint="eastAsia" w:ascii="宋体" w:hAnsi="宋体" w:cs="宋体"/>
                <w:sz w:val="24"/>
              </w:rPr>
              <w:t>套</w:t>
            </w:r>
          </w:p>
        </w:tc>
      </w:tr>
    </w:tbl>
    <w:p>
      <w:pPr>
        <w:widowControl/>
        <w:spacing w:line="360" w:lineRule="auto"/>
        <w:jc w:val="left"/>
        <w:rPr>
          <w:sz w:val="22"/>
          <w:szCs w:val="28"/>
        </w:rPr>
      </w:pPr>
    </w:p>
    <w:p>
      <w:pPr>
        <w:spacing w:line="360" w:lineRule="auto"/>
      </w:pPr>
    </w:p>
    <w:p>
      <w:pPr>
        <w:spacing w:line="360" w:lineRule="auto"/>
        <w:rPr>
          <w:sz w:val="24"/>
          <w:lang w:val="zh-CN"/>
        </w:rPr>
      </w:pPr>
    </w:p>
    <w:p>
      <w:pPr>
        <w:spacing w:line="360" w:lineRule="auto"/>
      </w:pPr>
    </w:p>
    <w:p>
      <w:pPr>
        <w:spacing w:line="360" w:lineRule="auto"/>
      </w:pPr>
    </w:p>
    <w:sectPr>
      <w:pgSz w:w="11906" w:h="16838"/>
      <w:pgMar w:top="873" w:right="1800" w:bottom="816"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A754C2"/>
    <w:rsid w:val="000A37A4"/>
    <w:rsid w:val="001215E2"/>
    <w:rsid w:val="00173F31"/>
    <w:rsid w:val="001D2176"/>
    <w:rsid w:val="00283016"/>
    <w:rsid w:val="00694D2E"/>
    <w:rsid w:val="00806A6F"/>
    <w:rsid w:val="0082528E"/>
    <w:rsid w:val="00876C41"/>
    <w:rsid w:val="009B3323"/>
    <w:rsid w:val="00AF1FA3"/>
    <w:rsid w:val="00B1585A"/>
    <w:rsid w:val="00BE6FC4"/>
    <w:rsid w:val="00CB0A51"/>
    <w:rsid w:val="00CF75BA"/>
    <w:rsid w:val="00D763A8"/>
    <w:rsid w:val="00E60269"/>
    <w:rsid w:val="00EC260D"/>
    <w:rsid w:val="00ED076B"/>
    <w:rsid w:val="00FD75D6"/>
    <w:rsid w:val="0A314CD1"/>
    <w:rsid w:val="0F0E14F6"/>
    <w:rsid w:val="15F73AD2"/>
    <w:rsid w:val="1FEC3C8A"/>
    <w:rsid w:val="21C90E9B"/>
    <w:rsid w:val="2B9B45A8"/>
    <w:rsid w:val="397D75CD"/>
    <w:rsid w:val="3FE828E0"/>
    <w:rsid w:val="40B514A8"/>
    <w:rsid w:val="4DA91CFC"/>
    <w:rsid w:val="4ED66FEA"/>
    <w:rsid w:val="4FA754C2"/>
    <w:rsid w:val="536E0131"/>
    <w:rsid w:val="615D7E3A"/>
    <w:rsid w:val="670C31FE"/>
    <w:rsid w:val="6DCA78D4"/>
    <w:rsid w:val="6F784AD3"/>
    <w:rsid w:val="7162746E"/>
    <w:rsid w:val="734168A0"/>
    <w:rsid w:val="7F326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link w:val="8"/>
    <w:semiHidden/>
    <w:unhideWhenUsed/>
    <w:qFormat/>
    <w:uiPriority w:val="0"/>
    <w:pPr>
      <w:keepNext/>
      <w:keepLines/>
      <w:spacing w:before="260" w:after="260" w:line="416" w:lineRule="auto"/>
      <w:outlineLvl w:val="2"/>
    </w:pPr>
    <w:rPr>
      <w:b/>
      <w:bCs/>
      <w:sz w:val="32"/>
      <w:szCs w:val="32"/>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6">
    <w:name w:val="List Paragraph"/>
    <w:basedOn w:val="1"/>
    <w:link w:val="9"/>
    <w:qFormat/>
    <w:uiPriority w:val="1"/>
    <w:pPr>
      <w:ind w:firstLine="420" w:firstLineChars="200"/>
    </w:pPr>
  </w:style>
  <w:style w:type="paragraph" w:customStyle="1" w:styleId="7">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8">
    <w:name w:val="标题 3字符"/>
    <w:basedOn w:val="5"/>
    <w:link w:val="3"/>
    <w:semiHidden/>
    <w:qFormat/>
    <w:uiPriority w:val="0"/>
    <w:rPr>
      <w:b/>
      <w:bCs/>
      <w:kern w:val="2"/>
      <w:sz w:val="32"/>
      <w:szCs w:val="32"/>
    </w:rPr>
  </w:style>
  <w:style w:type="character" w:customStyle="1" w:styleId="9">
    <w:name w:val="列出段落字符"/>
    <w:link w:val="6"/>
    <w:qFormat/>
    <w:uiPriority w:val="1"/>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770</Words>
  <Characters>4389</Characters>
  <Lines>36</Lines>
  <Paragraphs>10</Paragraphs>
  <TotalTime>10</TotalTime>
  <ScaleCrop>false</ScaleCrop>
  <LinksUpToDate>false</LinksUpToDate>
  <CharactersWithSpaces>5149</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2019-05-23T08:05:00Z</dcterms:created>
  <dc:creator>liu</dc:creator>
  <cp:lastModifiedBy>咪</cp:lastModifiedBy>
  <dcterms:modified xsi:type="dcterms:W3CDTF">2019-05-30T02:01:40Z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