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水稻所耐冷鉴定实验室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改造</w:t>
      </w:r>
      <w:r>
        <w:rPr>
          <w:rFonts w:hint="eastAsia" w:ascii="黑体" w:hAnsi="黑体" w:eastAsia="黑体" w:cs="黑体"/>
          <w:sz w:val="44"/>
          <w:szCs w:val="44"/>
        </w:rPr>
        <w:t>工程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总量报价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一、吉林省农业科学院水稻所耐冷鉴定实验室改造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工程，实际工程预算现场勘查。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二、工程总量为人民币</w:t>
      </w:r>
      <w:r>
        <w:rPr>
          <w:rFonts w:hint="eastAsia"/>
          <w:sz w:val="32"/>
          <w:szCs w:val="32"/>
          <w:lang w:val="en-US" w:eastAsia="zh-CN"/>
        </w:rPr>
        <w:t>400000.00</w:t>
      </w:r>
      <w:r>
        <w:rPr>
          <w:rFonts w:hint="eastAsia"/>
          <w:sz w:val="32"/>
          <w:szCs w:val="32"/>
          <w:lang w:eastAsia="zh-CN"/>
        </w:rPr>
        <w:t>肆拾万元整。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C46C7"/>
    <w:rsid w:val="16C51C4E"/>
    <w:rsid w:val="423A329B"/>
    <w:rsid w:val="558C4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2017-09-18T02:39:00Z</dcterms:created>
  <dc:creator>lenovo</dc:creator>
  <cp:lastModifiedBy>lenovo</cp:lastModifiedBy>
  <dcterms:modified xsi:type="dcterms:W3CDTF">2017-09-19T01:53:55Z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